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3" w:after="163"/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Hlk134605073"/>
      <w:bookmarkEnd w:id="0"/>
    </w:p>
    <w:p>
      <w:pPr>
        <w:spacing w:before="163" w:after="163"/>
        <w:ind w:left="0" w:leftChars="0" w:firstLine="0" w:firstLineChars="0"/>
        <w:jc w:val="left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附件</w:t>
      </w: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2</w:t>
      </w:r>
    </w:p>
    <w:p>
      <w:pPr>
        <w:spacing w:before="163" w:after="163"/>
        <w:ind w:firstLine="480"/>
        <w:rPr>
          <w:rFonts w:ascii="微软雅黑" w:hAnsi="微软雅黑" w:eastAsia="微软雅黑"/>
        </w:rPr>
      </w:pPr>
    </w:p>
    <w:p>
      <w:pPr>
        <w:spacing w:before="163" w:after="163"/>
        <w:ind w:firstLine="440"/>
        <w:rPr>
          <w:rFonts w:ascii="微软雅黑" w:hAnsi="微软雅黑" w:eastAsia="微软雅黑"/>
          <w:sz w:val="22"/>
          <w:szCs w:val="21"/>
        </w:rPr>
      </w:pPr>
    </w:p>
    <w:p>
      <w:pPr>
        <w:spacing w:before="0" w:beforeLines="0" w:after="0" w:afterLines="0" w:line="580" w:lineRule="exact"/>
        <w:ind w:firstLine="0" w:firstLineChars="0"/>
        <w:jc w:val="center"/>
        <w:rPr>
          <w:rFonts w:ascii="方正黑体简体" w:hAnsi="方正黑体简体" w:eastAsia="方正黑体简体" w:cs="方正黑体简体"/>
          <w:sz w:val="40"/>
          <w:szCs w:val="40"/>
        </w:rPr>
      </w:pPr>
    </w:p>
    <w:p>
      <w:pPr>
        <w:spacing w:before="163" w:after="163"/>
        <w:ind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中央国家机关数字后勤平台</w:t>
      </w:r>
    </w:p>
    <w:p>
      <w:pPr>
        <w:spacing w:before="163" w:after="163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“数据上报”使用说明</w:t>
      </w:r>
    </w:p>
    <w:p>
      <w:pPr>
        <w:pStyle w:val="2"/>
        <w:spacing w:before="163" w:after="163"/>
        <w:ind w:firstLine="480"/>
      </w:pP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jc w:val="center"/>
        <w:rPr>
          <w:rFonts w:ascii="宋体" w:hAnsi="宋体"/>
        </w:rPr>
      </w:pPr>
    </w:p>
    <w:p>
      <w:pPr>
        <w:pStyle w:val="2"/>
        <w:spacing w:before="163" w:after="163"/>
        <w:ind w:firstLine="480"/>
        <w:rPr>
          <w:rFonts w:ascii="宋体" w:hAnsi="宋体"/>
        </w:rPr>
      </w:pPr>
    </w:p>
    <w:p>
      <w:pPr>
        <w:pStyle w:val="2"/>
        <w:spacing w:before="163" w:after="163"/>
        <w:ind w:firstLine="480"/>
        <w:rPr>
          <w:rFonts w:ascii="宋体" w:hAnsi="宋体"/>
        </w:rPr>
      </w:pPr>
    </w:p>
    <w:p>
      <w:pPr>
        <w:spacing w:before="163" w:after="163"/>
        <w:ind w:firstLine="0" w:firstLineChars="0"/>
        <w:jc w:val="center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202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年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月</w:t>
      </w:r>
    </w:p>
    <w:p>
      <w:pPr>
        <w:spacing w:before="0" w:beforeLines="0" w:after="0" w:afterLines="0" w:line="240" w:lineRule="auto"/>
        <w:ind w:firstLine="0" w:firstLineChars="0"/>
        <w:jc w:val="center"/>
        <w:rPr>
          <w:rFonts w:ascii="宋体" w:hAnsi="宋体" w:eastAsia="宋体"/>
          <w:sz w:val="21"/>
        </w:rPr>
      </w:pPr>
    </w:p>
    <w:sdt>
      <w:sdtPr>
        <w:rPr>
          <w:rFonts w:hint="eastAsia" w:ascii="黑体" w:hAnsi="黑体" w:eastAsia="黑体" w:cs="黑体"/>
          <w:sz w:val="44"/>
          <w:szCs w:val="44"/>
        </w:rPr>
        <w:id w:val="147465319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方正仿宋简体" w:cstheme="minorBidi"/>
          <w:sz w:val="24"/>
          <w:szCs w:val="32"/>
        </w:rPr>
      </w:sdtEndPr>
      <w:sdtContent>
        <w:p>
          <w:pPr>
            <w:spacing w:before="0" w:beforeLines="0" w:after="0" w:afterLines="0" w:line="240" w:lineRule="auto"/>
            <w:ind w:firstLine="0" w:firstLineChars="0"/>
            <w:jc w:val="center"/>
            <w:rPr>
              <w:rFonts w:ascii="黑体" w:hAnsi="黑体" w:eastAsia="黑体" w:cs="黑体"/>
              <w:sz w:val="44"/>
              <w:szCs w:val="44"/>
            </w:rPr>
          </w:pPr>
          <w:r>
            <w:rPr>
              <w:rFonts w:hint="eastAsia" w:ascii="黑体" w:hAnsi="黑体" w:eastAsia="黑体" w:cs="黑体"/>
              <w:sz w:val="44"/>
              <w:szCs w:val="44"/>
            </w:rPr>
            <w:t>目录</w:t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</w:pPr>
          <w:r>
            <w:rPr>
              <w:rFonts w:hint="eastAsia" w:ascii="宋体" w:hAnsi="宋体" w:eastAsia="方正仿宋简体"/>
              <w:kern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方正仿宋简体"/>
              <w:sz w:val="32"/>
              <w:szCs w:val="32"/>
            </w:rPr>
            <w:instrText xml:space="preserve">TOC \o "1-3" \h \u </w:instrText>
          </w:r>
          <w:r>
            <w:rPr>
              <w:rFonts w:hint="eastAsia" w:ascii="宋体" w:hAnsi="宋体" w:eastAsia="方正仿宋简体"/>
              <w:kern w:val="0"/>
              <w:sz w:val="32"/>
              <w:szCs w:val="32"/>
            </w:rPr>
            <w:fldChar w:fldCharType="separate"/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hint="default" w:ascii="宋体" w:hAnsi="宋体" w:eastAsia="方正仿宋简体" w:cs="宋体"/>
              <w:b w:val="0"/>
              <w:cap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begin"/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instrText xml:space="preserve"> HYPERLINK \l "_Toc1111" </w:instrText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b w:val="0"/>
              <w:bCs/>
              <w:caps w:val="0"/>
              <w:sz w:val="32"/>
              <w:szCs w:val="32"/>
            </w:rPr>
            <w:t>1 填报平台访问方式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eastAsia="zh-CN"/>
            </w:rPr>
            <w:t>2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val="en-US" w:eastAsia="zh-CN"/>
            </w:rPr>
            <w:t>2</w:t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hint="default" w:ascii="宋体" w:hAnsi="宋体" w:eastAsia="方正仿宋简体" w:cs="宋体"/>
              <w:b w:val="0"/>
              <w:cap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begin"/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instrText xml:space="preserve"> HYPERLINK \l "_Toc29464" </w:instrText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b w:val="0"/>
              <w:bCs/>
              <w:caps w:val="0"/>
              <w:sz w:val="32"/>
              <w:szCs w:val="32"/>
            </w:rPr>
            <w:t>2 如何登录填报平台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eastAsia="zh-CN"/>
            </w:rPr>
            <w:t>2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val="en-US" w:eastAsia="zh-CN"/>
            </w:rPr>
            <w:t>2</w:t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hint="default" w:ascii="宋体" w:hAnsi="宋体" w:eastAsia="方正仿宋简体" w:cs="宋体"/>
              <w:cap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begin"/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instrText xml:space="preserve"> HYPERLINK \l "_Toc14278" </w:instrText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b w:val="0"/>
              <w:bCs/>
              <w:caps w:val="0"/>
              <w:sz w:val="32"/>
              <w:szCs w:val="32"/>
            </w:rPr>
            <w:t>3 如何开始填报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eastAsia="zh-CN"/>
            </w:rPr>
            <w:t>2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val="en-US" w:eastAsia="zh-CN"/>
            </w:rPr>
            <w:t>3</w:t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hint="default" w:ascii="宋体" w:hAnsi="宋体" w:eastAsia="方正仿宋简体" w:cs="宋体"/>
              <w:smallCap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  <w:smallCaps w:val="0"/>
            </w:rPr>
            <w:fldChar w:fldCharType="begin"/>
          </w:r>
          <w:r>
            <w:rPr>
              <w:rFonts w:hint="eastAsia" w:ascii="宋体" w:hAnsi="宋体" w:eastAsia="方正仿宋简体" w:cs="宋体"/>
              <w:smallCaps w:val="0"/>
            </w:rPr>
            <w:instrText xml:space="preserve"> HYPERLINK \l "_Toc22427" </w:instrText>
          </w:r>
          <w:r>
            <w:rPr>
              <w:rFonts w:hint="eastAsia" w:ascii="宋体" w:hAnsi="宋体" w:eastAsia="方正仿宋简体" w:cs="宋体"/>
              <w:small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>3.1 进入“中央国家机关数字后勤平台”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eastAsia="zh-CN"/>
            </w:rPr>
            <w:t>2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val="en-US" w:eastAsia="zh-CN"/>
            </w:rPr>
            <w:t>3</w:t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hint="default" w:ascii="宋体" w:hAnsi="宋体" w:eastAsia="方正仿宋简体" w:cs="宋体"/>
              <w:smallCap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  <w:smallCaps w:val="0"/>
            </w:rPr>
            <w:fldChar w:fldCharType="begin"/>
          </w:r>
          <w:r>
            <w:rPr>
              <w:rFonts w:hint="eastAsia" w:ascii="宋体" w:hAnsi="宋体" w:eastAsia="方正仿宋简体" w:cs="宋体"/>
              <w:smallCaps w:val="0"/>
            </w:rPr>
            <w:instrText xml:space="preserve"> HYPERLINK \l "_Toc3185" </w:instrText>
          </w:r>
          <w:r>
            <w:rPr>
              <w:rFonts w:hint="eastAsia" w:ascii="宋体" w:hAnsi="宋体" w:eastAsia="方正仿宋简体" w:cs="宋体"/>
              <w:small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>3.2 是否涉及机关服务中心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eastAsia="zh-CN"/>
            </w:rPr>
            <w:t>2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val="en-US" w:eastAsia="zh-CN"/>
            </w:rPr>
            <w:t>3</w:t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hint="default" w:ascii="宋体" w:hAnsi="宋体" w:eastAsia="方正仿宋简体" w:cs="宋体"/>
              <w:smallCap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  <w:smallCaps w:val="0"/>
            </w:rPr>
            <w:fldChar w:fldCharType="begin"/>
          </w:r>
          <w:r>
            <w:rPr>
              <w:rFonts w:hint="eastAsia" w:ascii="宋体" w:hAnsi="宋体" w:eastAsia="方正仿宋简体" w:cs="宋体"/>
              <w:smallCaps w:val="0"/>
            </w:rPr>
            <w:instrText xml:space="preserve"> HYPERLINK \l "_Toc22307" </w:instrText>
          </w:r>
          <w:r>
            <w:rPr>
              <w:rFonts w:hint="eastAsia" w:ascii="宋体" w:hAnsi="宋体" w:eastAsia="方正仿宋简体" w:cs="宋体"/>
              <w:small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>3.3 填写表格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eastAsia="zh-CN"/>
            </w:rPr>
            <w:t>2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val="en-US" w:eastAsia="zh-CN"/>
            </w:rPr>
            <w:t>5</w:t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hint="default" w:ascii="宋体" w:hAnsi="宋体" w:eastAsia="方正仿宋简体" w:cs="宋体"/>
              <w:i w:val="0"/>
              <w:iC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</w:rPr>
            <w:fldChar w:fldCharType="begin"/>
          </w:r>
          <w:r>
            <w:rPr>
              <w:rFonts w:hint="eastAsia" w:ascii="宋体" w:hAnsi="宋体" w:eastAsia="方正仿宋简体" w:cs="宋体"/>
            </w:rPr>
            <w:instrText xml:space="preserve"> HYPERLINK \l "_Toc2271" </w:instrText>
          </w:r>
          <w:r>
            <w:rPr>
              <w:rFonts w:hint="eastAsia" w:ascii="宋体" w:hAnsi="宋体" w:eastAsia="方正仿宋简体" w:cs="宋体"/>
            </w:rPr>
            <w:fldChar w:fldCharType="separate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>3.3.1 填写表格通用规则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eastAsia="zh-CN"/>
            </w:rPr>
            <w:t>2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val="en-US" w:eastAsia="zh-CN"/>
            </w:rPr>
            <w:t>6</w:t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hint="default" w:ascii="宋体" w:hAnsi="宋体" w:eastAsia="方正仿宋简体" w:cs="宋体"/>
              <w:i w:val="0"/>
              <w:iC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</w:rPr>
            <w:fldChar w:fldCharType="begin"/>
          </w:r>
          <w:r>
            <w:rPr>
              <w:rFonts w:hint="eastAsia" w:ascii="宋体" w:hAnsi="宋体" w:eastAsia="方正仿宋简体" w:cs="宋体"/>
            </w:rPr>
            <w:instrText xml:space="preserve"> HYPERLINK \l "_Toc5605" </w:instrText>
          </w:r>
          <w:r>
            <w:rPr>
              <w:rFonts w:hint="eastAsia" w:ascii="宋体" w:hAnsi="宋体" w:eastAsia="方正仿宋简体" w:cs="宋体"/>
            </w:rPr>
            <w:fldChar w:fldCharType="separate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>3.3.2 校验与提示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eastAsia="zh-CN"/>
            </w:rPr>
            <w:t>2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val="en-US" w:eastAsia="zh-CN"/>
            </w:rPr>
            <w:t>7</w:t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hint="default" w:ascii="宋体" w:hAnsi="宋体" w:eastAsia="方正仿宋简体" w:cs="宋体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</w:rPr>
            <w:fldChar w:fldCharType="begin"/>
          </w:r>
          <w:r>
            <w:rPr>
              <w:rFonts w:hint="eastAsia" w:ascii="宋体" w:hAnsi="宋体" w:eastAsia="方正仿宋简体" w:cs="宋体"/>
            </w:rPr>
            <w:instrText xml:space="preserve"> HYPERLINK \l "_Toc16663" </w:instrText>
          </w:r>
          <w:r>
            <w:rPr>
              <w:rFonts w:hint="eastAsia" w:ascii="宋体" w:hAnsi="宋体" w:eastAsia="方正仿宋简体" w:cs="宋体"/>
            </w:rPr>
            <w:fldChar w:fldCharType="separate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>3.3.3 单张表格中校验关系说明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eastAsia="zh-CN"/>
            </w:rPr>
            <w:t>2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val="en-US" w:eastAsia="zh-CN"/>
            </w:rPr>
            <w:t>8</w:t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hint="default" w:ascii="宋体" w:hAnsi="宋体" w:eastAsia="方正仿宋简体" w:cs="宋体"/>
              <w:b w:val="0"/>
              <w:cap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begin"/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instrText xml:space="preserve"> HYPERLINK \l "_Toc24037" </w:instrText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b w:val="0"/>
              <w:bCs/>
              <w:caps w:val="0"/>
              <w:sz w:val="32"/>
              <w:szCs w:val="32"/>
            </w:rPr>
            <w:t>4 如何上报数据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eastAsia="zh-CN"/>
            </w:rPr>
            <w:t>3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val="en-US" w:eastAsia="zh-CN"/>
            </w:rPr>
            <w:t>4</w:t>
          </w:r>
        </w:p>
        <w:p>
          <w:pPr>
            <w:pStyle w:val="36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rPr>
              <w:rFonts w:hint="default" w:ascii="宋体" w:hAnsi="宋体" w:eastAsia="方正仿宋简体" w:cs="宋体"/>
              <w:b w:val="0"/>
              <w:cap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begin"/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instrText xml:space="preserve"> HYPERLINK \l "_Toc11450" </w:instrText>
          </w:r>
          <w:r>
            <w:rPr>
              <w:rFonts w:hint="eastAsia" w:ascii="宋体" w:hAnsi="宋体" w:eastAsia="方正仿宋简体" w:cs="宋体"/>
              <w:b w:val="0"/>
              <w: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b w:val="0"/>
              <w:bCs/>
              <w:caps w:val="0"/>
              <w:sz w:val="32"/>
              <w:szCs w:val="32"/>
            </w:rPr>
            <w:t>5 如何被驳回后再提交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eastAsia="zh-CN"/>
            </w:rPr>
            <w:t>3</w:t>
          </w:r>
          <w:r>
            <w:rPr>
              <w:rFonts w:hint="eastAsia" w:ascii="宋体" w:hAnsi="宋体" w:eastAsia="方正仿宋简体" w:cs="宋体"/>
              <w:b w:val="0"/>
              <w:caps w:val="0"/>
              <w:sz w:val="32"/>
              <w:szCs w:val="32"/>
              <w:lang w:val="en-US" w:eastAsia="zh-CN"/>
            </w:rPr>
            <w:t>5</w:t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hint="default" w:ascii="宋体" w:hAnsi="宋体" w:eastAsia="方正仿宋简体" w:cs="宋体"/>
              <w:smallCap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  <w:smallCaps w:val="0"/>
            </w:rPr>
            <w:fldChar w:fldCharType="begin"/>
          </w:r>
          <w:r>
            <w:rPr>
              <w:rFonts w:hint="eastAsia" w:ascii="宋体" w:hAnsi="宋体" w:eastAsia="方正仿宋简体" w:cs="宋体"/>
              <w:smallCaps w:val="0"/>
            </w:rPr>
            <w:instrText xml:space="preserve"> HYPERLINK \l "_Toc3885" </w:instrText>
          </w:r>
          <w:r>
            <w:rPr>
              <w:rFonts w:hint="eastAsia" w:ascii="宋体" w:hAnsi="宋体" w:eastAsia="方正仿宋简体" w:cs="宋体"/>
              <w:small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>5.1 查看审批状态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eastAsia="zh-CN"/>
            </w:rPr>
            <w:t>3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val="en-US" w:eastAsia="zh-CN"/>
            </w:rPr>
            <w:t>5</w:t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hint="default" w:ascii="宋体" w:hAnsi="宋体" w:eastAsia="方正仿宋简体" w:cs="宋体"/>
              <w:i w:val="0"/>
              <w:iCs w:val="0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</w:rPr>
            <w:fldChar w:fldCharType="begin"/>
          </w:r>
          <w:r>
            <w:rPr>
              <w:rFonts w:hint="eastAsia" w:ascii="宋体" w:hAnsi="宋体" w:eastAsia="方正仿宋简体" w:cs="宋体"/>
            </w:rPr>
            <w:instrText xml:space="preserve"> HYPERLINK \l "_Toc32497" </w:instrText>
          </w:r>
          <w:r>
            <w:rPr>
              <w:rFonts w:hint="eastAsia" w:ascii="宋体" w:hAnsi="宋体" w:eastAsia="方正仿宋简体" w:cs="宋体"/>
            </w:rPr>
            <w:fldChar w:fldCharType="separate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>5.1.1 初审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eastAsia="zh-CN"/>
            </w:rPr>
            <w:t>3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val="en-US" w:eastAsia="zh-CN"/>
            </w:rPr>
            <w:t>6</w:t>
          </w:r>
        </w:p>
        <w:p>
          <w:pPr>
            <w:pStyle w:val="27"/>
            <w:tabs>
              <w:tab w:val="right" w:leader="dot" w:pos="8306"/>
              <w:tab w:val="clear" w:pos="1680"/>
              <w:tab w:val="clear" w:pos="8296"/>
            </w:tabs>
            <w:spacing w:line="360" w:lineRule="auto"/>
            <w:rPr>
              <w:rFonts w:hint="default" w:ascii="宋体" w:hAnsi="宋体" w:eastAsia="方正仿宋简体" w:cs="宋体"/>
              <w:sz w:val="32"/>
              <w:szCs w:val="32"/>
            </w:rPr>
          </w:pPr>
          <w:r>
            <w:rPr>
              <w:rFonts w:hint="eastAsia" w:ascii="宋体" w:hAnsi="宋体" w:eastAsia="方正仿宋简体" w:cs="宋体"/>
            </w:rPr>
            <w:fldChar w:fldCharType="begin"/>
          </w:r>
          <w:r>
            <w:rPr>
              <w:rFonts w:hint="eastAsia" w:ascii="宋体" w:hAnsi="宋体" w:eastAsia="方正仿宋简体" w:cs="宋体"/>
            </w:rPr>
            <w:instrText xml:space="preserve"> HYPERLINK \l "_Toc7800" </w:instrText>
          </w:r>
          <w:r>
            <w:rPr>
              <w:rFonts w:hint="eastAsia" w:ascii="宋体" w:hAnsi="宋体" w:eastAsia="方正仿宋简体" w:cs="宋体"/>
            </w:rPr>
            <w:fldChar w:fldCharType="separate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>5.1.2 复审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eastAsia="zh-CN"/>
            </w:rPr>
            <w:t>3</w:t>
          </w:r>
          <w:r>
            <w:rPr>
              <w:rFonts w:hint="eastAsia" w:ascii="宋体" w:hAnsi="宋体" w:eastAsia="方正仿宋简体" w:cs="宋体"/>
              <w:i w:val="0"/>
              <w:iCs w:val="0"/>
              <w:sz w:val="32"/>
              <w:szCs w:val="32"/>
              <w:lang w:val="en-US" w:eastAsia="zh-CN"/>
            </w:rPr>
            <w:t>8</w:t>
          </w:r>
        </w:p>
        <w:p>
          <w:pPr>
            <w:pStyle w:val="45"/>
            <w:tabs>
              <w:tab w:val="right" w:leader="dot" w:pos="8306"/>
              <w:tab w:val="clear" w:pos="1200"/>
              <w:tab w:val="clear" w:pos="8296"/>
            </w:tabs>
            <w:spacing w:line="360" w:lineRule="auto"/>
            <w:rPr>
              <w:rFonts w:hint="default" w:eastAsia="方正仿宋简体"/>
              <w:lang w:val="en-US" w:eastAsia="zh-CN"/>
            </w:rPr>
          </w:pPr>
          <w:r>
            <w:rPr>
              <w:rFonts w:hint="eastAsia" w:ascii="宋体" w:hAnsi="宋体" w:eastAsia="方正仿宋简体" w:cs="宋体"/>
              <w:smallCaps w:val="0"/>
            </w:rPr>
            <w:fldChar w:fldCharType="begin"/>
          </w:r>
          <w:r>
            <w:rPr>
              <w:rFonts w:hint="eastAsia" w:ascii="宋体" w:hAnsi="宋体" w:eastAsia="方正仿宋简体" w:cs="宋体"/>
              <w:smallCaps w:val="0"/>
            </w:rPr>
            <w:instrText xml:space="preserve"> HYPERLINK \l "_Toc5855" </w:instrText>
          </w:r>
          <w:r>
            <w:rPr>
              <w:rFonts w:hint="eastAsia" w:ascii="宋体" w:hAnsi="宋体" w:eastAsia="方正仿宋简体" w:cs="宋体"/>
              <w:smallCaps w:val="0"/>
            </w:rPr>
            <w:fldChar w:fldCharType="separate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>5.2 数据修改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eastAsia="zh-CN"/>
            </w:rPr>
            <w:t>4</w:t>
          </w:r>
          <w:r>
            <w:rPr>
              <w:rFonts w:hint="eastAsia" w:ascii="宋体" w:hAnsi="宋体" w:eastAsia="方正仿宋简体" w:cs="宋体"/>
              <w:smallCaps w:val="0"/>
              <w:sz w:val="32"/>
              <w:szCs w:val="32"/>
              <w:lang w:val="en-US" w:eastAsia="zh-CN"/>
            </w:rPr>
            <w:t>0</w:t>
          </w:r>
        </w:p>
        <w:p>
          <w:pPr>
            <w:spacing w:before="0" w:beforeLines="0" w:after="0" w:afterLines="0" w:line="700" w:lineRule="exact"/>
            <w:ind w:firstLine="480"/>
            <w:rPr>
              <w:rFonts w:ascii="黑体" w:hAnsi="黑体"/>
              <w:sz w:val="32"/>
              <w:szCs w:val="32"/>
            </w:rPr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800" w:bottom="1440" w:left="1800" w:header="851" w:footer="1417" w:gutter="0"/>
              <w:pgNumType w:fmt="numberInDash" w:start="20"/>
              <w:cols w:space="0" w:num="1"/>
              <w:rtlGutter w:val="0"/>
              <w:docGrid w:type="lines" w:linePitch="326" w:charSpace="0"/>
            </w:sectPr>
          </w:pPr>
          <w:r>
            <w:rPr>
              <w:rFonts w:hint="eastAsia" w:ascii="宋体" w:hAnsi="宋体" w:eastAsia="方正仿宋简体"/>
              <w:szCs w:val="32"/>
            </w:rPr>
            <w:fldChar w:fldCharType="end"/>
          </w:r>
        </w:p>
      </w:sdtContent>
    </w:sdt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1" w:name="_Toc1111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1.</w:t>
      </w:r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填报平台访问方式</w:t>
      </w:r>
      <w:bookmarkEnd w:id="1"/>
    </w:p>
    <w:p>
      <w:pPr>
        <w:spacing w:before="0" w:beforeLines="0" w:after="0" w:afterLines="0" w:line="580" w:lineRule="exact"/>
        <w:ind w:firstLine="708" w:firstLineChars="295"/>
        <w:rPr>
          <w:rFonts w:ascii="宋体" w:hAnsi="宋体" w:eastAsia="方正仿宋简体"/>
          <w:sz w:val="32"/>
          <w:szCs w:val="32"/>
        </w:rPr>
      </w:pPr>
      <w:r>
        <w:fldChar w:fldCharType="begin"/>
      </w:r>
      <w:r>
        <w:instrText xml:space="preserve"> HYPERLINK "https://shuzihouqin.cmccsi.cn:83/" </w:instrText>
      </w:r>
      <w:r>
        <w:fldChar w:fldCharType="separate"/>
      </w:r>
      <w:r>
        <w:rPr>
          <w:rStyle w:val="55"/>
          <w:rFonts w:ascii="宋体" w:hAnsi="宋体" w:eastAsia="方正仿宋简体"/>
          <w:sz w:val="32"/>
          <w:szCs w:val="32"/>
        </w:rPr>
        <w:t>https://szhq.luoliny.com:83/#/user/login</w:t>
      </w:r>
      <w:r>
        <w:rPr>
          <w:rStyle w:val="55"/>
          <w:rFonts w:ascii="宋体" w:hAnsi="宋体" w:eastAsia="方正仿宋简体"/>
          <w:sz w:val="32"/>
          <w:szCs w:val="32"/>
        </w:rPr>
        <w:fldChar w:fldCharType="end"/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使用浏览器打开上方链接进入中央国家机关数字后勤平台登录页面。</w:t>
      </w:r>
    </w:p>
    <w:p>
      <w:pPr>
        <w:pStyle w:val="89"/>
        <w:rPr>
          <w:sz w:val="32"/>
          <w:szCs w:val="32"/>
        </w:rPr>
      </w:pPr>
      <w:r>
        <w:drawing>
          <wp:inline distT="0" distB="0" distL="0" distR="0">
            <wp:extent cx="5274310" cy="2409190"/>
            <wp:effectExtent l="19050" t="19050" r="21590" b="10160"/>
            <wp:docPr id="41217227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72278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平台支持Windows、iOS、安可等操作系统，可直接在浏览器中输入访问地址打开填报平台。如使用安可操作系统，建议使用3</w:t>
      </w:r>
      <w:r>
        <w:rPr>
          <w:rFonts w:ascii="宋体" w:hAnsi="宋体" w:eastAsia="方正仿宋简体"/>
          <w:sz w:val="32"/>
          <w:szCs w:val="32"/>
        </w:rPr>
        <w:t>60</w:t>
      </w:r>
      <w:r>
        <w:rPr>
          <w:rFonts w:hint="eastAsia" w:ascii="宋体" w:hAnsi="宋体" w:eastAsia="方正仿宋简体"/>
          <w:sz w:val="32"/>
          <w:szCs w:val="32"/>
        </w:rPr>
        <w:t>、火狐浏览器进行访问。</w:t>
      </w:r>
    </w:p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2" w:name="_Toc29464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2.</w:t>
      </w:r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如何登录填报平台</w:t>
      </w:r>
      <w:bookmarkEnd w:id="2"/>
    </w:p>
    <w:p>
      <w:pPr>
        <w:spacing w:before="0" w:beforeLines="0" w:after="0" w:afterLines="0" w:line="580" w:lineRule="exact"/>
        <w:ind w:firstLine="640"/>
      </w:pPr>
      <w:r>
        <w:rPr>
          <w:rFonts w:hint="eastAsia" w:ascii="宋体" w:hAnsi="宋体" w:eastAsia="方正仿宋简体"/>
          <w:sz w:val="32"/>
          <w:szCs w:val="32"/>
        </w:rPr>
        <w:t>通过“手机登录”方式登录填报平台。</w:t>
      </w:r>
    </w:p>
    <w:p>
      <w:pPr>
        <w:pStyle w:val="176"/>
        <w:spacing w:before="163" w:after="163"/>
        <w:jc w:val="center"/>
      </w:pPr>
      <w:r>
        <w:drawing>
          <wp:inline distT="0" distB="0" distL="0" distR="0">
            <wp:extent cx="4025900" cy="2177415"/>
            <wp:effectExtent l="19050" t="19050" r="12700" b="13335"/>
            <wp:docPr id="23463123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31230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1791" cy="21809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填写您提报至国管局的手机号码，点击获取验证码，系统会将验证码发送至您的手机，将该验证码填入后，点击“登录”即登录成功。</w:t>
      </w:r>
    </w:p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3" w:name="_Toc14278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3.</w:t>
      </w:r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如何开始填报</w:t>
      </w:r>
      <w:bookmarkEnd w:id="3"/>
    </w:p>
    <w:p>
      <w:pPr>
        <w:pStyle w:val="4"/>
        <w:numPr>
          <w:ilvl w:val="-1"/>
          <w:numId w:val="0"/>
        </w:numPr>
        <w:ind w:leftChars="-2" w:firstLine="0"/>
        <w:rPr>
          <w:rFonts w:ascii="方正楷体简体" w:hAnsi="方正楷体简体" w:eastAsia="方正楷体简体" w:cs="方正楷体简体"/>
          <w:b w:val="0"/>
        </w:rPr>
      </w:pPr>
      <w:bookmarkStart w:id="4" w:name="_Toc22427"/>
      <w:r>
        <w:rPr>
          <w:rFonts w:hint="eastAsia" w:ascii="方正楷体简体" w:hAnsi="方正楷体简体" w:eastAsia="方正楷体简体" w:cs="方正楷体简体"/>
          <w:b w:val="0"/>
          <w:lang w:val="en-US" w:eastAsia="zh-CN"/>
        </w:rPr>
        <w:t>3.1</w:t>
      </w:r>
      <w:r>
        <w:rPr>
          <w:rFonts w:hint="eastAsia" w:ascii="方正楷体简体" w:hAnsi="方正楷体简体" w:eastAsia="方正楷体简体" w:cs="方正楷体简体"/>
          <w:b w:val="0"/>
        </w:rPr>
        <w:t>进入“数据上报”</w:t>
      </w:r>
      <w:bookmarkEnd w:id="4"/>
      <w:r>
        <w:rPr>
          <w:rFonts w:hint="eastAsia" w:ascii="方正楷体简体" w:hAnsi="方正楷体简体" w:eastAsia="方正楷体简体" w:cs="方正楷体简体"/>
          <w:b w:val="0"/>
        </w:rPr>
        <w:t>功能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登录成功后，点击左侧菜单栏“数据上报”，右侧区域“数据上报”标签页将显示出需填报的2</w:t>
      </w:r>
      <w:r>
        <w:rPr>
          <w:rFonts w:ascii="宋体" w:hAnsi="宋体" w:eastAsia="方正仿宋简体"/>
          <w:sz w:val="32"/>
          <w:szCs w:val="32"/>
        </w:rPr>
        <w:t>02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方正仿宋简体"/>
          <w:sz w:val="32"/>
          <w:szCs w:val="32"/>
        </w:rPr>
        <w:t>年度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五</w:t>
      </w:r>
      <w:r>
        <w:rPr>
          <w:rFonts w:hint="eastAsia" w:ascii="宋体" w:hAnsi="宋体" w:eastAsia="方正仿宋简体"/>
          <w:sz w:val="32"/>
          <w:szCs w:val="32"/>
        </w:rPr>
        <w:t>张表格的名称，分别点击名称即可进入对应表格，开始填报工作。</w:t>
      </w:r>
    </w:p>
    <w:p>
      <w:pPr>
        <w:spacing w:before="163" w:after="163"/>
        <w:ind w:firstLine="0" w:firstLineChars="0"/>
        <w:jc w:val="center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sz w:val="32"/>
          <w:szCs w:val="32"/>
          <w:lang w:eastAsia="zh-CN"/>
        </w:rPr>
        <w:drawing>
          <wp:inline distT="0" distB="0" distL="114300" distR="114300">
            <wp:extent cx="5261610" cy="2956560"/>
            <wp:effectExtent l="0" t="0" r="15240" b="15240"/>
            <wp:docPr id="3" name="图片 3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-1"/>
          <w:numId w:val="0"/>
        </w:numPr>
        <w:ind w:leftChars="-2" w:firstLine="0"/>
        <w:rPr>
          <w:rFonts w:ascii="方正楷体简体" w:hAnsi="方正楷体简体" w:eastAsia="方正楷体简体" w:cs="方正楷体简体"/>
          <w:b w:val="0"/>
        </w:rPr>
      </w:pPr>
      <w:bookmarkStart w:id="5" w:name="_Toc3185"/>
      <w:r>
        <w:rPr>
          <w:rFonts w:hint="eastAsia" w:ascii="方正楷体简体" w:hAnsi="方正楷体简体" w:eastAsia="方正楷体简体" w:cs="方正楷体简体"/>
          <w:b w:val="0"/>
          <w:lang w:val="en-US" w:eastAsia="zh-CN"/>
        </w:rPr>
        <w:t>3.2</w:t>
      </w:r>
      <w:r>
        <w:rPr>
          <w:rFonts w:hint="eastAsia" w:ascii="方正楷体简体" w:hAnsi="方正楷体简体" w:eastAsia="方正楷体简体" w:cs="方正楷体简体"/>
          <w:b w:val="0"/>
        </w:rPr>
        <w:t>是否涉及机关服务中心</w:t>
      </w:r>
      <w:bookmarkEnd w:id="5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如果您所在单位由机关服务中心承担后勤工作，需填写表一、表二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、表三，根据实际情况填写</w:t>
      </w:r>
      <w:r>
        <w:rPr>
          <w:rFonts w:hint="eastAsia" w:ascii="宋体" w:hAnsi="宋体" w:eastAsia="方正仿宋简体"/>
          <w:sz w:val="32"/>
          <w:szCs w:val="32"/>
        </w:rPr>
        <w:t>表四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、表五</w:t>
      </w:r>
      <w:r>
        <w:rPr>
          <w:rFonts w:hint="eastAsia" w:ascii="宋体" w:hAnsi="宋体" w:eastAsia="方正仿宋简体"/>
          <w:sz w:val="32"/>
          <w:szCs w:val="32"/>
        </w:rPr>
        <w:t>。表三、表四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、表五</w:t>
      </w:r>
      <w:r>
        <w:rPr>
          <w:rFonts w:hint="eastAsia" w:ascii="宋体" w:hAnsi="宋体" w:eastAsia="方正仿宋简体"/>
          <w:sz w:val="32"/>
          <w:szCs w:val="32"/>
        </w:rPr>
        <w:t>左上角“是否涉及”选择“是”即可。</w:t>
      </w:r>
    </w:p>
    <w:p>
      <w:pPr>
        <w:pStyle w:val="2"/>
        <w:spacing w:before="163" w:after="163"/>
        <w:ind w:firstLine="0" w:firstLineChars="0"/>
      </w:pPr>
      <w:r>
        <w:drawing>
          <wp:inline distT="0" distB="0" distL="114300" distR="114300">
            <wp:extent cx="5266690" cy="2375535"/>
            <wp:effectExtent l="19050" t="19050" r="10160" b="2476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如果您所在单位未设置机关服务中心，只需填写表一、表二。点击进入表三、表四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、表五</w:t>
      </w:r>
      <w:r>
        <w:rPr>
          <w:rFonts w:hint="eastAsia" w:ascii="宋体" w:hAnsi="宋体" w:eastAsia="方正仿宋简体"/>
          <w:sz w:val="32"/>
          <w:szCs w:val="32"/>
        </w:rPr>
        <w:t>，在左上角“是否涉及”，选择“否”即可，之后“数据上报”标签页中表三、表四、表五的状态将显示为“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无</w:t>
      </w:r>
      <w:r>
        <w:rPr>
          <w:rFonts w:hint="eastAsia" w:ascii="宋体" w:hAnsi="宋体" w:eastAsia="方正仿宋简体"/>
          <w:sz w:val="32"/>
          <w:szCs w:val="32"/>
        </w:rPr>
        <w:t>”。</w:t>
      </w:r>
    </w:p>
    <w:p>
      <w:pPr>
        <w:pStyle w:val="2"/>
        <w:spacing w:before="163" w:after="163"/>
        <w:ind w:firstLine="0" w:firstLineChars="0"/>
      </w:pPr>
      <w:r>
        <w:drawing>
          <wp:inline distT="0" distB="0" distL="114300" distR="114300">
            <wp:extent cx="5266690" cy="2375535"/>
            <wp:effectExtent l="19050" t="19050" r="10160" b="2476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7960" cy="2551430"/>
            <wp:effectExtent l="0" t="0" r="8890" b="1270"/>
            <wp:docPr id="40" name="图片 40" descr="25-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5-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-1"/>
          <w:numId w:val="0"/>
        </w:numPr>
        <w:ind w:leftChars="-2" w:firstLine="0"/>
        <w:rPr>
          <w:rFonts w:ascii="方正楷体简体" w:hAnsi="方正楷体简体" w:eastAsia="方正楷体简体" w:cs="方正楷体简体"/>
          <w:b w:val="0"/>
        </w:rPr>
      </w:pPr>
      <w:bookmarkStart w:id="6" w:name="_Toc22307"/>
      <w:r>
        <w:rPr>
          <w:rFonts w:hint="eastAsia" w:ascii="方正楷体简体" w:hAnsi="方正楷体简体" w:eastAsia="方正楷体简体" w:cs="方正楷体简体"/>
          <w:b w:val="0"/>
          <w:lang w:val="en-US" w:eastAsia="zh-CN"/>
        </w:rPr>
        <w:t>3.3</w:t>
      </w:r>
      <w:r>
        <w:rPr>
          <w:rFonts w:hint="eastAsia" w:ascii="方正楷体简体" w:hAnsi="方正楷体简体" w:eastAsia="方正楷体简体" w:cs="方正楷体简体"/>
          <w:b w:val="0"/>
        </w:rPr>
        <w:t>填写表格</w:t>
      </w:r>
      <w:bookmarkEnd w:id="6"/>
    </w:p>
    <w:p>
      <w:pPr>
        <w:spacing w:before="163" w:after="163"/>
        <w:ind w:firstLine="0"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114300" distR="114300">
            <wp:extent cx="5267960" cy="2551430"/>
            <wp:effectExtent l="0" t="0" r="8890" b="1270"/>
            <wp:docPr id="1" name="图片 1" descr="25-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-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点击红框区域任意一张表即可开始填写。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五</w:t>
      </w:r>
      <w:r>
        <w:rPr>
          <w:rFonts w:hint="eastAsia" w:ascii="宋体" w:hAnsi="宋体" w:eastAsia="方正仿宋简体"/>
          <w:sz w:val="32"/>
          <w:szCs w:val="32"/>
        </w:rPr>
        <w:t>张表的状态均由“未完成”变成“已完成”时，才可点击“提交”，将数据上报至国管局。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点击“导出”按钮，</w:t>
      </w:r>
      <w:r>
        <w:rPr>
          <w:rFonts w:hint="eastAsia" w:ascii="宋体" w:hAnsi="宋体" w:eastAsia="方正仿宋简体"/>
          <w:sz w:val="32"/>
          <w:szCs w:val="32"/>
          <w:lang w:eastAsia="zh-Hans"/>
        </w:rPr>
        <w:t>可导出</w:t>
      </w:r>
      <w:r>
        <w:rPr>
          <w:rFonts w:hint="eastAsia" w:ascii="宋体" w:hAnsi="宋体" w:eastAsia="方正仿宋简体"/>
          <w:sz w:val="32"/>
          <w:szCs w:val="32"/>
        </w:rPr>
        <w:t>全部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方正仿宋简体"/>
          <w:sz w:val="32"/>
          <w:szCs w:val="32"/>
        </w:rPr>
        <w:t>张表格。在浏览器弹出的“下载”页面，可打开或保存文件。</w:t>
      </w:r>
    </w:p>
    <w:p>
      <w:pPr>
        <w:pStyle w:val="2"/>
        <w:spacing w:before="163" w:after="163"/>
        <w:ind w:firstLine="480"/>
        <w:jc w:val="center"/>
      </w:pPr>
      <w:r>
        <w:rPr>
          <w:rFonts w:hint="eastAsia"/>
        </w:rPr>
        <w:drawing>
          <wp:inline distT="0" distB="0" distL="0" distR="0">
            <wp:extent cx="3498850" cy="908050"/>
            <wp:effectExtent l="19050" t="19050" r="25400" b="25400"/>
            <wp:docPr id="112997712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77123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908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-1"/>
          <w:numId w:val="0"/>
        </w:numPr>
        <w:ind w:left="0" w:leftChars="0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7" w:name="_Toc2271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3.3.1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填写表格通用规则</w:t>
      </w:r>
      <w:bookmarkEnd w:id="7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进入表格后可以进行填写，提供了保存、完成、退出、表格切换等功能。</w:t>
      </w:r>
    </w:p>
    <w:p>
      <w:pPr>
        <w:pStyle w:val="2"/>
        <w:spacing w:before="163" w:after="163"/>
        <w:ind w:firstLine="0" w:firstLineChars="0"/>
      </w:pPr>
      <w:r>
        <w:drawing>
          <wp:inline distT="0" distB="0" distL="114300" distR="114300">
            <wp:extent cx="5266690" cy="2375535"/>
            <wp:effectExtent l="19050" t="19050" r="10160" b="24765"/>
            <wp:docPr id="6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表格切换：点击左上角切换按钮可切换表格，点击切换后，如当前表格未保存，弹窗提示“是否保存当前编辑内容”</w:t>
      </w:r>
    </w:p>
    <w:p>
      <w:pPr>
        <w:pStyle w:val="2"/>
        <w:spacing w:before="163" w:after="163"/>
        <w:ind w:firstLine="0" w:firstLineChars="0"/>
        <w:rPr>
          <w:rFonts w:ascii="宋体" w:hAnsi="宋体" w:eastAsia="方正仿宋简体"/>
          <w:sz w:val="32"/>
          <w:szCs w:val="32"/>
        </w:rPr>
      </w:pPr>
      <w:r>
        <w:drawing>
          <wp:inline distT="0" distB="0" distL="114300" distR="114300">
            <wp:extent cx="5266690" cy="2375535"/>
            <wp:effectExtent l="19050" t="19050" r="10160" b="24765"/>
            <wp:docPr id="67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</w:pPr>
      <w:r>
        <w:rPr>
          <w:rFonts w:hint="eastAsia" w:ascii="宋体" w:hAnsi="宋体" w:eastAsia="方正仿宋简体"/>
          <w:sz w:val="32"/>
          <w:szCs w:val="32"/>
        </w:rPr>
        <w:t>保存：用于随时保存您编写的内容，可将本报表当前状态和表格数据进行保存。每次进入本报表时展示最后一次保存的数据和状态，保存成功后会提示。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2908300" cy="615950"/>
            <wp:effectExtent l="19050" t="19050" r="25400" b="12700"/>
            <wp:docPr id="7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61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8"/>
        <w:spacing w:before="163" w:after="163"/>
        <w:ind w:firstLine="640"/>
        <w:jc w:val="left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完成：当您完成单张表格全部内容后，可进行完成操作，系统将判断必填项是否填写完成，通过后锁定该表格内容。</w:t>
      </w:r>
    </w:p>
    <w:p>
      <w:pPr>
        <w:pStyle w:val="68"/>
        <w:spacing w:before="163" w:after="163"/>
        <w:ind w:firstLine="0" w:firstLineChars="0"/>
        <w:jc w:val="left"/>
        <w:rPr>
          <w:rFonts w:ascii="宋体" w:hAnsi="宋体" w:eastAsia="方正仿宋简体"/>
          <w:sz w:val="32"/>
          <w:szCs w:val="32"/>
        </w:rPr>
      </w:pPr>
      <w:r>
        <w:drawing>
          <wp:inline distT="0" distB="0" distL="114300" distR="114300">
            <wp:extent cx="5266690" cy="2375535"/>
            <wp:effectExtent l="19050" t="19050" r="10160" b="24765"/>
            <wp:docPr id="72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编辑：当完成表格并锁定后，如再次进行编辑时，可点击“编辑”按钮解除锁定。</w:t>
      </w:r>
    </w:p>
    <w:p>
      <w:pPr>
        <w:pStyle w:val="5"/>
        <w:numPr>
          <w:ilvl w:val="-1"/>
          <w:numId w:val="0"/>
        </w:numPr>
        <w:ind w:left="-5" w:leftChars="-2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8" w:name="_Toc5605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3.3.2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校验与提示</w:t>
      </w:r>
      <w:bookmarkEnd w:id="8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单元格输入提示：选中某个输入框后，在本输入框下方提示本输入框的输入格式限制。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2399665" cy="739140"/>
            <wp:effectExtent l="19050" t="19050" r="19685" b="2286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7391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特殊必填提示：当输入框存在特殊逻辑时，提示该输入框的必填要求。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1040765" cy="1057275"/>
            <wp:effectExtent l="19050" t="19050" r="26035" b="2857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57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校验关系提示：当输入框存在校验关系时，若输入数据不符时会进行提示，可按照提示内容对数据进行修改。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4204335" cy="877570"/>
            <wp:effectExtent l="19050" t="19050" r="24765" b="17780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8775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-1"/>
          <w:numId w:val="0"/>
        </w:numPr>
        <w:ind w:left="-5" w:leftChars="-2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9" w:name="_Toc16663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3.3.3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单张表格中校验关系说明</w:t>
      </w:r>
      <w:bookmarkEnd w:id="9"/>
    </w:p>
    <w:p>
      <w:pPr>
        <w:pStyle w:val="6"/>
        <w:numPr>
          <w:ilvl w:val="0"/>
          <w:numId w:val="0"/>
        </w:numPr>
        <w:spacing w:before="163" w:after="163"/>
        <w:rPr>
          <w:rFonts w:ascii="宋体" w:hAnsi="宋体" w:eastAsia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.3.3.1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表二</w:t>
      </w:r>
    </w:p>
    <w:p>
      <w:pPr>
        <w:spacing w:before="163" w:after="163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表二需按照各单位实际办公区数量和情况进行填写。在表二左上角“管理办公区数量”栏位进行数量选择，可对应生成相应数量的办公区表单。每家单位最多可设置6个办公区。逐一填写各办公区位置，并完成此办公区的各项上报数据填写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5266690" cy="2375535"/>
            <wp:effectExtent l="19050" t="19050" r="10160" b="24765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各办公区表单内的各项提示与校验规则均在本表单内进行，在全部办公区的表单都填写完毕并通过校验后，表二变成完成状态。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3835400" cy="847090"/>
            <wp:effectExtent l="19050" t="19050" r="12700" b="10160"/>
            <wp:docPr id="1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6170" cy="8543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3803650" cy="1033780"/>
            <wp:effectExtent l="19050" t="19050" r="25400" b="13970"/>
            <wp:docPr id="2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755" cy="1036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“后勤服务项目总支出（万元）”应≥</w:t>
      </w:r>
      <w:r>
        <w:rPr>
          <w:rFonts w:ascii="宋体" w:hAnsi="宋体" w:eastAsia="方正仿宋简体"/>
          <w:sz w:val="32"/>
          <w:szCs w:val="32"/>
        </w:rPr>
        <w:t xml:space="preserve">0, </w:t>
      </w:r>
      <w:r>
        <w:rPr>
          <w:rFonts w:hint="eastAsia" w:ascii="宋体" w:hAnsi="宋体" w:eastAsia="方正仿宋简体"/>
          <w:sz w:val="32"/>
          <w:szCs w:val="32"/>
        </w:rPr>
        <w:t>应≥“财政保障金额（包括结算收入和财政拨款）”，应≥“合同金额（万元）”，如您未按照要求填写，将按照填写位置弹出以下提示：</w:t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>
        <w:drawing>
          <wp:inline distT="0" distB="0" distL="114300" distR="114300">
            <wp:extent cx="3841750" cy="810895"/>
            <wp:effectExtent l="19050" t="19050" r="25400" b="27305"/>
            <wp:docPr id="1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3039" cy="8111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当“项目外包情况”中选择“全部外包”或“部分外包”时，需填写“发包单位/委托单位名称”、“主要承包单位/受托单位名称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、“合同金额（万元）”三项。</w:t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3187700" cy="2578100"/>
            <wp:effectExtent l="19050" t="19050" r="12700" b="12700"/>
            <wp:docPr id="1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578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当“项目外包情况”中选择“自主经营”时，无需填写“发包单位/委托单位名称”、“承包单位/受托单位名称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、“合同金额（万元）”三项。</w:t>
      </w:r>
    </w:p>
    <w:p>
      <w:pPr>
        <w:pStyle w:val="68"/>
        <w:spacing w:before="163" w:after="163"/>
        <w:ind w:left="6" w:hanging="6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3143250" cy="2984500"/>
            <wp:effectExtent l="19050" t="19050" r="19050" b="25400"/>
            <wp:docPr id="1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984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“二、物业服务”行中的数值，应=“房屋养护维护”+“公共设施设备维护”+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保洁服务</w:t>
      </w:r>
      <w:r>
        <w:rPr>
          <w:rFonts w:ascii="宋体" w:hAnsi="宋体" w:eastAsia="方正仿宋简体"/>
          <w:sz w:val="32"/>
          <w:szCs w:val="32"/>
        </w:rPr>
        <w:t>”+“</w:t>
      </w:r>
      <w:r>
        <w:rPr>
          <w:rFonts w:hint="eastAsia" w:ascii="宋体" w:hAnsi="宋体" w:eastAsia="方正仿宋简体"/>
          <w:sz w:val="32"/>
          <w:szCs w:val="32"/>
        </w:rPr>
        <w:t>绿化服务</w:t>
      </w:r>
      <w:r>
        <w:rPr>
          <w:rFonts w:ascii="宋体" w:hAnsi="宋体" w:eastAsia="方正仿宋简体"/>
          <w:sz w:val="32"/>
          <w:szCs w:val="32"/>
        </w:rPr>
        <w:t>”+“</w:t>
      </w:r>
      <w:r>
        <w:rPr>
          <w:rFonts w:hint="eastAsia" w:ascii="宋体" w:hAnsi="宋体" w:eastAsia="方正仿宋简体"/>
          <w:sz w:val="32"/>
          <w:szCs w:val="32"/>
        </w:rPr>
        <w:t>其他物业服务</w:t>
      </w:r>
      <w:r>
        <w:rPr>
          <w:rFonts w:ascii="宋体" w:hAnsi="宋体" w:eastAsia="方正仿宋简体"/>
          <w:sz w:val="32"/>
          <w:szCs w:val="32"/>
        </w:rPr>
        <w:t>”,</w:t>
      </w:r>
      <w:r>
        <w:rPr>
          <w:rFonts w:hint="eastAsia" w:ascii="宋体" w:hAnsi="宋体" w:eastAsia="方正仿宋简体"/>
          <w:sz w:val="32"/>
          <w:szCs w:val="32"/>
        </w:rPr>
        <w:t xml:space="preserve"> 如您未按照要求填写，将弹出以下提示：</w:t>
      </w:r>
    </w:p>
    <w:p>
      <w:pPr>
        <w:pStyle w:val="68"/>
        <w:spacing w:before="163" w:after="163"/>
        <w:ind w:hanging="3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3765550" cy="1012190"/>
            <wp:effectExtent l="19050" t="19050" r="25400" b="16510"/>
            <wp:docPr id="15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1012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“六、其他服务”行中的数值，应=“医疗服务”+“其他”</w:t>
      </w:r>
      <w:r>
        <w:rPr>
          <w:rFonts w:ascii="宋体" w:hAnsi="宋体" w:eastAsia="方正仿宋简体"/>
          <w:sz w:val="32"/>
          <w:szCs w:val="32"/>
        </w:rPr>
        <w:t>,</w:t>
      </w:r>
      <w:r>
        <w:rPr>
          <w:rFonts w:hint="eastAsia" w:ascii="宋体" w:hAnsi="宋体" w:eastAsia="方正仿宋简体"/>
          <w:sz w:val="32"/>
          <w:szCs w:val="32"/>
        </w:rPr>
        <w:t xml:space="preserve"> 如您未按照要求填写，将弹出以下提示：</w:t>
      </w:r>
    </w:p>
    <w:p>
      <w:pPr>
        <w:pStyle w:val="68"/>
        <w:spacing w:before="163" w:after="163"/>
        <w:ind w:hanging="5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3765550" cy="795020"/>
            <wp:effectExtent l="19050" t="19050" r="25400" b="24130"/>
            <wp:docPr id="17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97942" cy="8019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63" w:after="163"/>
        <w:rPr>
          <w:rFonts w:ascii="宋体" w:hAnsi="宋体" w:eastAsia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.3.3.2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表三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“实有在岗人员”行中的数值，应</w:t>
      </w:r>
      <w:r>
        <w:rPr>
          <w:rFonts w:ascii="宋体" w:hAnsi="宋体" w:eastAsia="方正仿宋简体"/>
          <w:sz w:val="32"/>
          <w:szCs w:val="32"/>
        </w:rPr>
        <w:t>=</w:t>
      </w:r>
      <w:r>
        <w:rPr>
          <w:rFonts w:hint="eastAsia" w:ascii="宋体" w:hAnsi="宋体" w:eastAsia="方正仿宋简体"/>
          <w:sz w:val="32"/>
          <w:szCs w:val="32"/>
        </w:rPr>
        <w:t>“实有在编在岗人员”+“聘用人员”，如您未按照要求填写，将弹出以下提示：</w:t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drawing>
          <wp:inline distT="0" distB="0" distL="114300" distR="114300">
            <wp:extent cx="3756660" cy="1026160"/>
            <wp:effectExtent l="19050" t="19050" r="15240" b="21590"/>
            <wp:docPr id="18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0261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“实有在编在岗人员数量“”应=“参加中央养老保险人数”+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参加北京市养老保险人数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，如果不等于则必须填写“备注”。</w:t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drawing>
          <wp:inline distT="0" distB="0" distL="114300" distR="114300">
            <wp:extent cx="1802765" cy="1597025"/>
            <wp:effectExtent l="19050" t="19050" r="26035" b="22225"/>
            <wp:docPr id="21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597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“本单位自管离退休人员”行中的数值，应</w:t>
      </w:r>
      <w:r>
        <w:rPr>
          <w:rFonts w:ascii="宋体" w:hAnsi="宋体" w:eastAsia="方正仿宋简体"/>
          <w:sz w:val="32"/>
          <w:szCs w:val="32"/>
        </w:rPr>
        <w:t>=</w:t>
      </w:r>
      <w:r>
        <w:rPr>
          <w:rFonts w:hint="eastAsia" w:ascii="宋体" w:hAnsi="宋体" w:eastAsia="方正仿宋简体"/>
          <w:sz w:val="32"/>
          <w:szCs w:val="32"/>
        </w:rPr>
        <w:t>“离休人员”+“退休人员”，如您未按照要求填写，将弹出以下提示：</w:t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drawing>
          <wp:inline distT="0" distB="0" distL="114300" distR="114300">
            <wp:extent cx="3980180" cy="1073150"/>
            <wp:effectExtent l="19050" t="19050" r="20320" b="12700"/>
            <wp:docPr id="22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3054" cy="10738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“总资产”＞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固定资产原值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＞“固定资产净值”，如您未按照要求填写，将弹出以下提示：</w:t>
      </w:r>
    </w:p>
    <w:p>
      <w:pPr>
        <w:spacing w:before="0" w:beforeLines="0" w:after="0" w:afterLines="0" w:line="240" w:lineRule="auto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3925570" cy="1044575"/>
            <wp:effectExtent l="19050" t="19050" r="17780" b="22225"/>
            <wp:docPr id="23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1044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8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3938270" cy="1005205"/>
            <wp:effectExtent l="19050" t="19050" r="24130" b="23495"/>
            <wp:docPr id="24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10052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63" w:after="163"/>
        <w:rPr>
          <w:rFonts w:ascii="宋体" w:hAnsi="宋体" w:eastAsia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.3.3.3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表四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当“单位性质”中选择“全额补助事业单位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、“差额补助事业单位”、“自收自支事业单位”、“公益一类事业单位”或“公益二类事业单位”时，需填写“事业单位编制总数（人）”和“事业单位在编在岗人员总数（人）”。</w:t>
      </w:r>
    </w:p>
    <w:p>
      <w:pPr>
        <w:pStyle w:val="68"/>
        <w:spacing w:before="163" w:after="163"/>
        <w:ind w:left="7" w:hanging="7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4826000" cy="2787650"/>
            <wp:effectExtent l="19050" t="19050" r="12700" b="12700"/>
            <wp:docPr id="25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787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当“京内/外”中选择“京外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，需填写“京外具体地址（省+市）”，提示如下：</w:t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2152650" cy="2075180"/>
            <wp:effectExtent l="0" t="0" r="6350" b="7620"/>
            <wp:docPr id="27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“收入（万元）”应=“支出/费用（万元）”</w:t>
      </w:r>
      <w:r>
        <w:rPr>
          <w:rFonts w:ascii="宋体" w:hAnsi="宋体" w:eastAsia="方正仿宋简体"/>
          <w:sz w:val="32"/>
          <w:szCs w:val="32"/>
        </w:rPr>
        <w:t>+</w:t>
      </w:r>
      <w:r>
        <w:rPr>
          <w:rFonts w:hint="eastAsia" w:ascii="宋体" w:hAnsi="宋体" w:eastAsia="方正仿宋简体"/>
          <w:sz w:val="32"/>
          <w:szCs w:val="32"/>
        </w:rPr>
        <w:t>“结余/净利润（万元）</w:t>
      </w:r>
      <w:r>
        <w:rPr>
          <w:rFonts w:ascii="宋体" w:hAnsi="宋体" w:eastAsia="方正仿宋简体"/>
          <w:sz w:val="32"/>
          <w:szCs w:val="32"/>
        </w:rPr>
        <w:t xml:space="preserve">”, </w:t>
      </w:r>
      <w:r>
        <w:rPr>
          <w:rFonts w:hint="eastAsia" w:ascii="宋体" w:hAnsi="宋体" w:eastAsia="方正仿宋简体"/>
          <w:sz w:val="32"/>
          <w:szCs w:val="32"/>
        </w:rPr>
        <w:t>如果不等于，需填写“备注”。</w:t>
      </w:r>
    </w:p>
    <w:p>
      <w:pPr>
        <w:pStyle w:val="68"/>
        <w:spacing w:before="163" w:after="163"/>
        <w:ind w:hanging="6" w:firstLineChars="0"/>
        <w:jc w:val="center"/>
      </w:pPr>
      <w:r>
        <w:drawing>
          <wp:inline distT="0" distB="0" distL="114300" distR="114300">
            <wp:extent cx="3460750" cy="2133600"/>
            <wp:effectExtent l="0" t="0" r="6350" b="0"/>
            <wp:docPr id="28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63" w:after="163"/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</w:t>
      </w:r>
      <w:r>
        <w:rPr>
          <w:rFonts w:hint="eastAsia" w:ascii="宋体" w:hAnsi="宋体" w:eastAsia="方正仿宋简体"/>
          <w:b w:val="0"/>
          <w:bCs w:val="0"/>
          <w:sz w:val="32"/>
          <w:szCs w:val="32"/>
          <w:lang w:eastAsia="zh-CN"/>
        </w:rPr>
        <w:t>五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  <w:lang w:eastAsia="zh-CN"/>
        </w:rPr>
        <w:t>统计内容是各部门机关服务中心实际控制的企业。若企业已不再正常经营，请在备注中予以说明。</w:t>
      </w:r>
    </w:p>
    <w:p>
      <w:pPr>
        <w:pStyle w:val="68"/>
        <w:spacing w:before="163" w:after="163"/>
        <w:ind w:hanging="6" w:firstLineChars="0"/>
        <w:jc w:val="center"/>
      </w:pPr>
    </w:p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10" w:name="_Toc24037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4.</w:t>
      </w:r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如何上报数据</w:t>
      </w:r>
      <w:bookmarkEnd w:id="10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五</w:t>
      </w:r>
      <w:r>
        <w:rPr>
          <w:rFonts w:hint="eastAsia" w:ascii="宋体" w:hAnsi="宋体" w:eastAsia="方正仿宋简体"/>
          <w:sz w:val="32"/>
          <w:szCs w:val="32"/>
        </w:rPr>
        <w:t>张表格状态均由“未完成”变成“已完成”时，“提交”按钮变为可用状态，点击“提交”将数据上报至国管局。注意：提交后将无法修改数据，请确认后再提交。</w:t>
      </w:r>
    </w:p>
    <w:p>
      <w:pPr>
        <w:spacing w:before="163" w:after="163"/>
        <w:ind w:firstLine="0"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114300" distR="114300">
            <wp:extent cx="5267960" cy="2551430"/>
            <wp:effectExtent l="0" t="0" r="8890" b="1270"/>
            <wp:docPr id="47" name="图片 47" descr="34-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4-2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2908300" cy="1155700"/>
            <wp:effectExtent l="19050" t="19050" r="25400" b="25400"/>
            <wp:docPr id="30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true"/>
                    </pic:cNvPicPr>
                  </pic:nvPicPr>
                  <pic:blipFill>
                    <a:blip r:embed="rId44"/>
                    <a:srcRect l="1" r="1716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155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-1"/>
          <w:numId w:val="0"/>
        </w:numPr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11" w:name="_Toc11450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  <w:lang w:val="en-US" w:eastAsia="zh-CN"/>
        </w:rPr>
        <w:t>5.</w:t>
      </w:r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如何被驳回后再提交</w:t>
      </w:r>
      <w:bookmarkEnd w:id="11"/>
    </w:p>
    <w:p>
      <w:pPr>
        <w:pStyle w:val="4"/>
        <w:numPr>
          <w:ilvl w:val="-1"/>
          <w:numId w:val="0"/>
        </w:numPr>
        <w:ind w:leftChars="-2" w:firstLine="0"/>
        <w:rPr>
          <w:rFonts w:ascii="方正楷体简体" w:hAnsi="方正楷体简体" w:eastAsia="方正楷体简体" w:cs="方正楷体简体"/>
          <w:b w:val="0"/>
        </w:rPr>
      </w:pPr>
      <w:bookmarkStart w:id="12" w:name="_Toc31005"/>
      <w:bookmarkStart w:id="13" w:name="_Toc3885"/>
      <w:r>
        <w:rPr>
          <w:rFonts w:hint="eastAsia" w:ascii="方正楷体简体" w:hAnsi="方正楷体简体" w:eastAsia="方正楷体简体" w:cs="方正楷体简体"/>
          <w:b w:val="0"/>
          <w:lang w:val="en-US" w:eastAsia="zh-CN"/>
        </w:rPr>
        <w:t>5.1</w:t>
      </w:r>
      <w:r>
        <w:rPr>
          <w:rFonts w:hint="eastAsia" w:ascii="方正楷体简体" w:hAnsi="方正楷体简体" w:eastAsia="方正楷体简体" w:cs="方正楷体简体"/>
          <w:b w:val="0"/>
        </w:rPr>
        <w:t>查看审批状态</w:t>
      </w:r>
      <w:bookmarkEnd w:id="12"/>
      <w:bookmarkEnd w:id="13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审核人将审核您提交的数据，如果不符合要求，将被驳回。填报人员可在数据上报平台查看审批状态，点击表格内“审批状态”可查看审批节点详细信息和驳回原因。</w:t>
      </w:r>
    </w:p>
    <w:p>
      <w:pPr>
        <w:pStyle w:val="2"/>
        <w:spacing w:before="163" w:after="163"/>
        <w:ind w:firstLine="0" w:firstLineChars="0"/>
      </w:pPr>
      <w:r>
        <w:drawing>
          <wp:inline distT="0" distB="0" distL="114300" distR="114300">
            <wp:extent cx="5266690" cy="2375535"/>
            <wp:effectExtent l="19050" t="19050" r="10160" b="24765"/>
            <wp:docPr id="3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184650" cy="2838450"/>
            <wp:effectExtent l="19050" t="19050" r="25400" b="19050"/>
            <wp:docPr id="3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38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-1"/>
          <w:numId w:val="0"/>
        </w:numPr>
        <w:ind w:left="-5" w:leftChars="-2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14" w:name="_Toc32497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5.1.1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初审</w:t>
      </w:r>
      <w:bookmarkEnd w:id="14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待审批：当填报人首次提交数据后，进入初审待审批状态。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184650" cy="2851150"/>
            <wp:effectExtent l="19050" t="19050" r="25400" b="25400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5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待修改：当初审被驳回后，进入初审待修改状态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184650" cy="2838450"/>
            <wp:effectExtent l="19050" t="19050" r="25400" b="19050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38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当修改完成再次提交后，将再次进入初审待审批状态。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191000" cy="2851150"/>
            <wp:effectExtent l="19050" t="19050" r="19050" b="25400"/>
            <wp:docPr id="3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5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初审已通过：初审人员核对无误后，报表通过初审，随后进入复审阶段</w:t>
      </w:r>
    </w:p>
    <w:p>
      <w:pPr>
        <w:pStyle w:val="2"/>
        <w:spacing w:before="163" w:after="163"/>
        <w:ind w:firstLine="0" w:firstLineChars="0"/>
        <w:jc w:val="center"/>
        <w:rPr>
          <w:b/>
          <w:bCs/>
          <w:color w:val="FF0000"/>
          <w:sz w:val="28"/>
          <w:szCs w:val="24"/>
        </w:rPr>
      </w:pPr>
      <w:r>
        <w:drawing>
          <wp:inline distT="0" distB="0" distL="114300" distR="114300">
            <wp:extent cx="4191000" cy="2838450"/>
            <wp:effectExtent l="19050" t="19050" r="19050" b="19050"/>
            <wp:docPr id="3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38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-1"/>
          <w:numId w:val="0"/>
        </w:numPr>
        <w:ind w:left="-5" w:leftChars="-2" w:firstLine="0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15" w:name="_Toc7800"/>
      <w:r>
        <w:rPr>
          <w:rFonts w:hint="eastAsia" w:ascii="宋体" w:hAnsi="宋体" w:eastAsia="方正仿宋简体"/>
          <w:b w:val="0"/>
          <w:bCs w:val="0"/>
          <w:sz w:val="32"/>
          <w:szCs w:val="32"/>
          <w:lang w:val="en-US" w:eastAsia="zh-CN"/>
        </w:rPr>
        <w:t>5.1.2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复审</w:t>
      </w:r>
      <w:bookmarkEnd w:id="15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待审批：初审审批通过后，进入复审待审批状态。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197350" cy="2863850"/>
            <wp:effectExtent l="19050" t="19050" r="12700" b="12700"/>
            <wp:docPr id="3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863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待修改：当复审被驳回后，进入复审待修改状态。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114800" cy="2844800"/>
            <wp:effectExtent l="19050" t="19050" r="19050" b="12700"/>
            <wp:docPr id="3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44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当修改完成再次提交后，将再次进入复审待审批状态。</w:t>
      </w:r>
    </w:p>
    <w:p>
      <w:pPr>
        <w:pStyle w:val="2"/>
        <w:spacing w:before="163" w:after="163"/>
        <w:ind w:firstLine="960" w:firstLineChars="400"/>
        <w:rPr>
          <w:rFonts w:hint="eastAsia"/>
        </w:rPr>
      </w:pPr>
      <w:r>
        <w:drawing>
          <wp:inline distT="0" distB="0" distL="114300" distR="114300">
            <wp:extent cx="4178300" cy="2851150"/>
            <wp:effectExtent l="19050" t="19050" r="19050" b="25400"/>
            <wp:docPr id="3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85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当复审审批通过后，审批流程完成。</w:t>
      </w:r>
    </w:p>
    <w:p>
      <w:pPr>
        <w:spacing w:before="163" w:after="163"/>
        <w:ind w:firstLine="480"/>
        <w:jc w:val="center"/>
      </w:pPr>
      <w:r>
        <w:drawing>
          <wp:inline distT="0" distB="0" distL="114300" distR="114300">
            <wp:extent cx="4184650" cy="2832100"/>
            <wp:effectExtent l="19050" t="19050" r="25400" b="25400"/>
            <wp:docPr id="3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32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-1"/>
          <w:numId w:val="0"/>
        </w:numPr>
        <w:ind w:leftChars="-2" w:firstLine="0"/>
        <w:rPr>
          <w:rFonts w:ascii="方正楷体简体" w:hAnsi="方正楷体简体" w:eastAsia="方正楷体简体" w:cs="方正楷体简体"/>
          <w:b w:val="0"/>
        </w:rPr>
      </w:pPr>
      <w:bookmarkStart w:id="16" w:name="_Toc5855"/>
      <w:r>
        <w:rPr>
          <w:rFonts w:hint="eastAsia" w:ascii="方正楷体简体" w:hAnsi="方正楷体简体" w:eastAsia="方正楷体简体" w:cs="方正楷体简体"/>
          <w:b w:val="0"/>
          <w:lang w:val="en-US" w:eastAsia="zh-CN"/>
        </w:rPr>
        <w:t>5.2</w:t>
      </w:r>
      <w:r>
        <w:rPr>
          <w:rFonts w:hint="eastAsia" w:ascii="方正楷体简体" w:hAnsi="方正楷体简体" w:eastAsia="方正楷体简体" w:cs="方正楷体简体"/>
          <w:b w:val="0"/>
        </w:rPr>
        <w:t>数据修改</w:t>
      </w:r>
      <w:bookmarkEnd w:id="16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进入单张表格，您可以看到审核人员添加的审核标注，表明此处数据有异议，修改后可重新上报数据，待审核人员审核。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待修改（红色）：需要修改的数据标红色单元框显示，填报人员需根据批注进行修改。</w:t>
      </w:r>
    </w:p>
    <w:p>
      <w:pPr>
        <w:pStyle w:val="2"/>
        <w:spacing w:before="163" w:after="163"/>
        <w:ind w:firstLine="0" w:firstLineChars="0"/>
      </w:pPr>
      <w:r>
        <w:drawing>
          <wp:inline distT="0" distB="0" distL="114300" distR="114300">
            <wp:extent cx="5266690" cy="2375535"/>
            <wp:effectExtent l="19050" t="19050" r="10160" b="24765"/>
            <wp:docPr id="4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已修改（蓝色）：标红框的单元格修改数据后，单元格将变为蓝色框，如下图示意。</w:t>
      </w:r>
    </w:p>
    <w:p>
      <w:pPr>
        <w:pStyle w:val="2"/>
        <w:spacing w:before="163" w:after="163"/>
        <w:ind w:firstLine="0" w:firstLineChars="0"/>
      </w:pPr>
      <w:r>
        <w:drawing>
          <wp:inline distT="0" distB="0" distL="114300" distR="114300">
            <wp:extent cx="5266690" cy="2375535"/>
            <wp:effectExtent l="19050" t="19050" r="10160" b="24765"/>
            <wp:docPr id="4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未标注修改（黄色）：如填报人员在数据修改过程中，对未标红框的单元格数据进行修改时，该单元格将变为黄色框，如下图示意。</w:t>
      </w:r>
    </w:p>
    <w:p>
      <w:pPr>
        <w:pStyle w:val="2"/>
        <w:spacing w:before="163" w:after="163"/>
        <w:ind w:firstLine="0" w:firstLineChars="0"/>
      </w:pPr>
      <w:r>
        <w:drawing>
          <wp:inline distT="0" distB="0" distL="114300" distR="114300">
            <wp:extent cx="5266690" cy="2375535"/>
            <wp:effectExtent l="19050" t="19050" r="10160" b="24765"/>
            <wp:docPr id="4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</w:pPr>
    </w:p>
    <w:p>
      <w:pPr>
        <w:pStyle w:val="2"/>
        <w:spacing w:before="163" w:after="163"/>
        <w:ind w:firstLine="480"/>
      </w:pPr>
    </w:p>
    <w:sectPr>
      <w:footerReference r:id="rId11" w:type="default"/>
      <w:pgSz w:w="11906" w:h="16838"/>
      <w:pgMar w:top="1440" w:right="1800" w:bottom="1440" w:left="1800" w:header="851" w:footer="992" w:gutter="0"/>
      <w:pgNumType w:fmt="numberInDash" w:start="22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幼圆">
    <w:altName w:val="楷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FuturaA Bk BT">
    <w:altName w:val="方正宋体S-超大字符集(SIP)"/>
    <w:panose1 w:val="00000000000000000000"/>
    <w:charset w:val="00"/>
    <w:family w:val="swiss"/>
    <w:pitch w:val="default"/>
    <w:sig w:usb0="00000000" w:usb1="00000000" w:usb2="00000000" w:usb3="00000000" w:csb0="0000001B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ˎ̥">
    <w:altName w:val="仿宋_GB2312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细黑">
    <w:altName w:val="汉仪中等线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Gill Sans">
    <w:altName w:val="方正宋体S-超大字符集(SIP)"/>
    <w:panose1 w:val="00000000000000000000"/>
    <w:charset w:val="B1"/>
    <w:family w:val="swiss"/>
    <w:pitch w:val="default"/>
    <w:sig w:usb0="00000000" w:usb1="00000000" w:usb2="00000000" w:usb3="00000000" w:csb0="000001F7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4"/>
      <w:spacing w:before="120" w:after="12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WAAAAZHJzL1BLAQIUABQA&#10;AAAIAIdO4kCzSVju0AAAAAUBAAAPAAAAAAAAAAEAIAAAADgAAABkcnMvZG93bnJldi54bWxQSwEC&#10;FAAUAAAACACHTuJAnIKEKsoCAADuBQAADgAAAAAAAAABACAAAAA1AQAAZHJzL2Uyb0RvYy54bWxQ&#10;SwUGAAAAAAYABgBZAQAAcQ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4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4"/>
      <w:spacing w:before="120" w:after="12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WAAAAZHJzL1BLAQIUABQA&#10;AAAIAIdO4kCzSVju0AAAAAUBAAAPAAAAAAAAAAEAIAAAADgAAABkcnMvZG93bnJldi54bWxQSwEC&#10;FAAUAAAACACHTuJAykU37MoCAADuBQAADgAAAAAAAAABACAAAAA1AQAAZHJzL2Uyb0RvYy54bWxQ&#10;SwUGAAAAAAYABgBZAQAAcQ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4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4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A0Tqs0UAgAAGw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4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 w:line="240" w:lineRule="auto"/>
      <w:ind w:firstLine="0" w:firstLineChars="0"/>
      <w:jc w:val="left"/>
      <w:rPr>
        <w:rFonts w:ascii="微软雅黑" w:hAnsi="微软雅黑" w:eastAsia="微软雅黑"/>
        <w:sz w:val="18"/>
        <w:szCs w:val="18"/>
      </w:rPr>
    </w:pPr>
    <w:r>
      <w:rPr>
        <w:rFonts w:ascii="微软雅黑" w:hAnsi="微软雅黑" w:eastAsia="微软雅黑"/>
        <w:sz w:val="18"/>
        <w:szCs w:val="18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3"/>
    <w:multiLevelType w:val="singleLevel"/>
    <w:tmpl w:val="FFFFFF83"/>
    <w:lvl w:ilvl="0" w:tentative="0">
      <w:start w:val="1"/>
      <w:numFmt w:val="bullet"/>
      <w:pStyle w:val="24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">
    <w:nsid w:val="0000000C"/>
    <w:multiLevelType w:val="multilevel"/>
    <w:tmpl w:val="0000000C"/>
    <w:lvl w:ilvl="0" w:tentative="0">
      <w:start w:val="1"/>
      <w:numFmt w:val="decimal"/>
      <w:pStyle w:val="76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abstractNum w:abstractNumId="2">
    <w:nsid w:val="00000075"/>
    <w:multiLevelType w:val="multilevel"/>
    <w:tmpl w:val="00000075"/>
    <w:lvl w:ilvl="0" w:tentative="0">
      <w:start w:val="1"/>
      <w:numFmt w:val="decimal"/>
      <w:pStyle w:val="208"/>
      <w:lvlText w:val="第%1章"/>
      <w:lvlJc w:val="left"/>
      <w:pPr>
        <w:tabs>
          <w:tab w:val="left" w:pos="2585"/>
        </w:tabs>
        <w:ind w:left="2585" w:hanging="425"/>
      </w:pPr>
    </w:lvl>
    <w:lvl w:ilvl="1" w:tentative="0">
      <w:start w:val="1"/>
      <w:numFmt w:val="decimal"/>
      <w:lvlText w:val="%1.%2"/>
      <w:lvlJc w:val="left"/>
      <w:pPr>
        <w:tabs>
          <w:tab w:val="left" w:pos="527"/>
        </w:tabs>
        <w:ind w:left="527" w:hanging="527"/>
      </w:pPr>
    </w:lvl>
    <w:lvl w:ilvl="2" w:tentative="0">
      <w:start w:val="1"/>
      <w:numFmt w:val="decimal"/>
      <w:lvlText w:val="%1.%2.%3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pStyle w:val="210"/>
      <w:lvlText w:val="%1.%2.%3.%4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pStyle w:val="216"/>
      <w:lvlText w:val="%1.%2.%3.%4.%5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954"/>
        </w:tabs>
        <w:ind w:left="95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096"/>
        </w:tabs>
        <w:ind w:left="109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238"/>
        </w:tabs>
        <w:ind w:left="123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379"/>
        </w:tabs>
        <w:ind w:left="1379" w:hanging="1559"/>
      </w:pPr>
    </w:lvl>
  </w:abstractNum>
  <w:abstractNum w:abstractNumId="3">
    <w:nsid w:val="06412ECC"/>
    <w:multiLevelType w:val="multilevel"/>
    <w:tmpl w:val="06412ECC"/>
    <w:lvl w:ilvl="0" w:tentative="0">
      <w:start w:val="1"/>
      <w:numFmt w:val="bullet"/>
      <w:pStyle w:val="197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pStyle w:val="195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1B23432E"/>
    <w:multiLevelType w:val="multilevel"/>
    <w:tmpl w:val="1B23432E"/>
    <w:lvl w:ilvl="0" w:tentative="0">
      <w:start w:val="1"/>
      <w:numFmt w:val="decimal"/>
      <w:pStyle w:val="218"/>
      <w:lvlText w:val="%1."/>
      <w:lvlJc w:val="left"/>
      <w:pPr>
        <w:tabs>
          <w:tab w:val="left" w:pos="987"/>
        </w:tabs>
        <w:ind w:left="987" w:hanging="283"/>
      </w:pPr>
      <w:rPr>
        <w:rFonts w:hint="eastAsia" w:eastAsia="宋体"/>
        <w:b/>
        <w:i w:val="0"/>
        <w:sz w:val="21"/>
        <w:szCs w:val="21"/>
      </w:rPr>
    </w:lvl>
    <w:lvl w:ilvl="1" w:tentative="0">
      <w:start w:val="3"/>
      <w:numFmt w:val="decimal"/>
      <w:lvlText w:val="%2．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5">
    <w:nsid w:val="1C201B93"/>
    <w:multiLevelType w:val="multilevel"/>
    <w:tmpl w:val="1C201B93"/>
    <w:lvl w:ilvl="0" w:tentative="0">
      <w:start w:val="1"/>
      <w:numFmt w:val="bullet"/>
      <w:pStyle w:val="180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6">
    <w:nsid w:val="3167F0ED"/>
    <w:multiLevelType w:val="multilevel"/>
    <w:tmpl w:val="3167F0ED"/>
    <w:lvl w:ilvl="0" w:tentative="0">
      <w:start w:val="1"/>
      <w:numFmt w:val="decimal"/>
      <w:lvlText w:val="%1"/>
      <w:lvlJc w:val="left"/>
      <w:pPr>
        <w:ind w:left="431" w:hanging="431"/>
      </w:pPr>
      <w:rPr>
        <w:rFonts w:hint="eastAsia" w:ascii="宋体" w:hAnsi="宋体" w:eastAsia="宋体"/>
        <w:b w:val="0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default" w:ascii="宋体" w:hAnsi="宋体" w:eastAsia="宋体"/>
      </w:rPr>
    </w:lvl>
    <w:lvl w:ilvl="2" w:tentative="0">
      <w:start w:val="1"/>
      <w:numFmt w:val="decimal"/>
      <w:lvlText w:val="%1.%2.%3"/>
      <w:lvlJc w:val="left"/>
      <w:pPr>
        <w:ind w:left="431" w:hanging="431"/>
      </w:pPr>
      <w:rPr>
        <w:rFonts w:hint="eastAsia" w:ascii="宋体" w:hAnsi="宋体" w:eastAsia="宋体"/>
      </w:rPr>
    </w:lvl>
    <w:lvl w:ilvl="3" w:tentative="0">
      <w:start w:val="1"/>
      <w:numFmt w:val="decimal"/>
      <w:pStyle w:val="6"/>
      <w:lvlText w:val="%1.%2.%3.%4"/>
      <w:lvlJc w:val="left"/>
      <w:pPr>
        <w:ind w:left="431" w:hanging="431"/>
      </w:pPr>
      <w:rPr>
        <w:rFonts w:hint="eastAsia" w:ascii="宋体" w:hAnsi="宋体" w:eastAsia="宋体"/>
        <w:b w:val="0"/>
      </w:rPr>
    </w:lvl>
    <w:lvl w:ilvl="4" w:tentative="0">
      <w:start w:val="1"/>
      <w:numFmt w:val="decimal"/>
      <w:pStyle w:val="7"/>
      <w:lvlText w:val="%1.%2.%3.%4.%5"/>
      <w:lvlJc w:val="left"/>
      <w:pPr>
        <w:ind w:left="0" w:hanging="431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ind w:left="431" w:hanging="431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431" w:hanging="431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431" w:hanging="431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431" w:hanging="431"/>
      </w:pPr>
      <w:rPr>
        <w:rFonts w:hint="eastAsia"/>
      </w:rPr>
    </w:lvl>
  </w:abstractNum>
  <w:abstractNum w:abstractNumId="7">
    <w:nsid w:val="395708F0"/>
    <w:multiLevelType w:val="multilevel"/>
    <w:tmpl w:val="395708F0"/>
    <w:lvl w:ilvl="0" w:tentative="0">
      <w:start w:val="1"/>
      <w:numFmt w:val="decimal"/>
      <w:pStyle w:val="96"/>
      <w:lvlText w:val="图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图3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>
    <w:nsid w:val="62023CB9"/>
    <w:multiLevelType w:val="multilevel"/>
    <w:tmpl w:val="62023CB9"/>
    <w:lvl w:ilvl="0" w:tentative="0">
      <w:start w:val="1"/>
      <w:numFmt w:val="bullet"/>
      <w:pStyle w:val="18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305"/>
        </w:tabs>
        <w:ind w:left="4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725"/>
        </w:tabs>
        <w:ind w:left="4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5145"/>
        </w:tabs>
        <w:ind w:left="5145" w:hanging="420"/>
      </w:pPr>
      <w:rPr>
        <w:rFonts w:hint="default" w:ascii="Wingdings" w:hAnsi="Wingdings"/>
      </w:rPr>
    </w:lvl>
  </w:abstractNum>
  <w:abstractNum w:abstractNumId="9">
    <w:nsid w:val="7C551C3F"/>
    <w:multiLevelType w:val="multilevel"/>
    <w:tmpl w:val="7C551C3F"/>
    <w:lvl w:ilvl="0" w:tentative="0">
      <w:start w:val="1"/>
      <w:numFmt w:val="bullet"/>
      <w:pStyle w:val="162"/>
      <w:lvlText w:val=""/>
      <w:lvlJc w:val="left"/>
      <w:pPr>
        <w:ind w:left="426" w:hanging="419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4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85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9"/>
  </w:num>
  <w:num w:numId="7">
    <w:abstractNumId w:val="5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hideSpellingError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yODljOGNiNWQ0ODEyYmJjMDA2YTBiNjk0YzU1ODIifQ=="/>
  </w:docVars>
  <w:rsids>
    <w:rsidRoot w:val="00D10F48"/>
    <w:rsid w:val="000025A4"/>
    <w:rsid w:val="00007EAC"/>
    <w:rsid w:val="000109B5"/>
    <w:rsid w:val="00010BAD"/>
    <w:rsid w:val="00011403"/>
    <w:rsid w:val="00012563"/>
    <w:rsid w:val="00014B88"/>
    <w:rsid w:val="00016312"/>
    <w:rsid w:val="00020F9C"/>
    <w:rsid w:val="0002225E"/>
    <w:rsid w:val="00026921"/>
    <w:rsid w:val="0002753D"/>
    <w:rsid w:val="0003241A"/>
    <w:rsid w:val="000344E6"/>
    <w:rsid w:val="00037074"/>
    <w:rsid w:val="000372C1"/>
    <w:rsid w:val="0004046B"/>
    <w:rsid w:val="00041781"/>
    <w:rsid w:val="000428A0"/>
    <w:rsid w:val="00044AE1"/>
    <w:rsid w:val="0004740A"/>
    <w:rsid w:val="0005276B"/>
    <w:rsid w:val="00054A62"/>
    <w:rsid w:val="00061248"/>
    <w:rsid w:val="00061919"/>
    <w:rsid w:val="00062C9F"/>
    <w:rsid w:val="00065F02"/>
    <w:rsid w:val="0006719B"/>
    <w:rsid w:val="00074B33"/>
    <w:rsid w:val="00075C1F"/>
    <w:rsid w:val="0008032C"/>
    <w:rsid w:val="00084778"/>
    <w:rsid w:val="00084A02"/>
    <w:rsid w:val="0009102D"/>
    <w:rsid w:val="00094901"/>
    <w:rsid w:val="0009524A"/>
    <w:rsid w:val="000A36B2"/>
    <w:rsid w:val="000B0EC4"/>
    <w:rsid w:val="000B34A5"/>
    <w:rsid w:val="000B3E03"/>
    <w:rsid w:val="000B4047"/>
    <w:rsid w:val="000B538D"/>
    <w:rsid w:val="000C2F7E"/>
    <w:rsid w:val="000D1241"/>
    <w:rsid w:val="000D153D"/>
    <w:rsid w:val="000D4712"/>
    <w:rsid w:val="000D4B5C"/>
    <w:rsid w:val="000D51B4"/>
    <w:rsid w:val="000D534F"/>
    <w:rsid w:val="000D6E38"/>
    <w:rsid w:val="000D6F0C"/>
    <w:rsid w:val="000E20A0"/>
    <w:rsid w:val="000E3024"/>
    <w:rsid w:val="000E5B6F"/>
    <w:rsid w:val="000E7A0C"/>
    <w:rsid w:val="000F2CD1"/>
    <w:rsid w:val="000F687B"/>
    <w:rsid w:val="000F7C4A"/>
    <w:rsid w:val="00100EDC"/>
    <w:rsid w:val="00111351"/>
    <w:rsid w:val="001224EB"/>
    <w:rsid w:val="00123AE5"/>
    <w:rsid w:val="00125896"/>
    <w:rsid w:val="00125B2C"/>
    <w:rsid w:val="00127F81"/>
    <w:rsid w:val="001364E0"/>
    <w:rsid w:val="0014030A"/>
    <w:rsid w:val="00141D2A"/>
    <w:rsid w:val="001440B4"/>
    <w:rsid w:val="00144967"/>
    <w:rsid w:val="0014528C"/>
    <w:rsid w:val="00145FC1"/>
    <w:rsid w:val="00154DED"/>
    <w:rsid w:val="00160B52"/>
    <w:rsid w:val="00160BC8"/>
    <w:rsid w:val="00160D7A"/>
    <w:rsid w:val="00160E7C"/>
    <w:rsid w:val="001732F5"/>
    <w:rsid w:val="0017411B"/>
    <w:rsid w:val="0017424C"/>
    <w:rsid w:val="001747B1"/>
    <w:rsid w:val="00182215"/>
    <w:rsid w:val="00187993"/>
    <w:rsid w:val="00187C50"/>
    <w:rsid w:val="00187C57"/>
    <w:rsid w:val="00193F76"/>
    <w:rsid w:val="00195F5C"/>
    <w:rsid w:val="001964A6"/>
    <w:rsid w:val="001A01A3"/>
    <w:rsid w:val="001A02CD"/>
    <w:rsid w:val="001A0597"/>
    <w:rsid w:val="001A08EF"/>
    <w:rsid w:val="001A0D7B"/>
    <w:rsid w:val="001A4014"/>
    <w:rsid w:val="001A4F07"/>
    <w:rsid w:val="001A5D55"/>
    <w:rsid w:val="001B0DD1"/>
    <w:rsid w:val="001B2AAE"/>
    <w:rsid w:val="001B4A95"/>
    <w:rsid w:val="001B7E46"/>
    <w:rsid w:val="001C0CD3"/>
    <w:rsid w:val="001C30FB"/>
    <w:rsid w:val="001C38CE"/>
    <w:rsid w:val="001C556A"/>
    <w:rsid w:val="001C5D9D"/>
    <w:rsid w:val="001C7153"/>
    <w:rsid w:val="001C780D"/>
    <w:rsid w:val="001D26BB"/>
    <w:rsid w:val="001D37B6"/>
    <w:rsid w:val="001D40F1"/>
    <w:rsid w:val="001E231F"/>
    <w:rsid w:val="001E2341"/>
    <w:rsid w:val="001E7170"/>
    <w:rsid w:val="001E766C"/>
    <w:rsid w:val="001E770D"/>
    <w:rsid w:val="001F0BC4"/>
    <w:rsid w:val="00202509"/>
    <w:rsid w:val="00203062"/>
    <w:rsid w:val="002042C1"/>
    <w:rsid w:val="002043FE"/>
    <w:rsid w:val="002045C9"/>
    <w:rsid w:val="002063E2"/>
    <w:rsid w:val="00206482"/>
    <w:rsid w:val="00206668"/>
    <w:rsid w:val="002104D9"/>
    <w:rsid w:val="002116B2"/>
    <w:rsid w:val="002143A9"/>
    <w:rsid w:val="0021515E"/>
    <w:rsid w:val="002152AC"/>
    <w:rsid w:val="00221928"/>
    <w:rsid w:val="002249B6"/>
    <w:rsid w:val="00226A97"/>
    <w:rsid w:val="0023155E"/>
    <w:rsid w:val="00231935"/>
    <w:rsid w:val="00232961"/>
    <w:rsid w:val="00235395"/>
    <w:rsid w:val="002365C4"/>
    <w:rsid w:val="00240B83"/>
    <w:rsid w:val="00246A6E"/>
    <w:rsid w:val="00247CC7"/>
    <w:rsid w:val="00251E05"/>
    <w:rsid w:val="00253AFB"/>
    <w:rsid w:val="00256FB0"/>
    <w:rsid w:val="00257D9D"/>
    <w:rsid w:val="002629D5"/>
    <w:rsid w:val="00263D11"/>
    <w:rsid w:val="00265A5F"/>
    <w:rsid w:val="0026677F"/>
    <w:rsid w:val="002676CB"/>
    <w:rsid w:val="0027016A"/>
    <w:rsid w:val="002705A7"/>
    <w:rsid w:val="0027270E"/>
    <w:rsid w:val="002735BC"/>
    <w:rsid w:val="00274412"/>
    <w:rsid w:val="00275599"/>
    <w:rsid w:val="002842B7"/>
    <w:rsid w:val="002873A5"/>
    <w:rsid w:val="00292E0D"/>
    <w:rsid w:val="002A0A06"/>
    <w:rsid w:val="002A3FC1"/>
    <w:rsid w:val="002A5883"/>
    <w:rsid w:val="002A63C4"/>
    <w:rsid w:val="002B5B71"/>
    <w:rsid w:val="002B5C9D"/>
    <w:rsid w:val="002B6B68"/>
    <w:rsid w:val="002C1CBA"/>
    <w:rsid w:val="002C4BA8"/>
    <w:rsid w:val="002C4FE8"/>
    <w:rsid w:val="002C79A4"/>
    <w:rsid w:val="002D0201"/>
    <w:rsid w:val="002D20C5"/>
    <w:rsid w:val="002D4350"/>
    <w:rsid w:val="002D6C0B"/>
    <w:rsid w:val="002E366A"/>
    <w:rsid w:val="002E423D"/>
    <w:rsid w:val="002E7877"/>
    <w:rsid w:val="002E7B73"/>
    <w:rsid w:val="002F06AF"/>
    <w:rsid w:val="002F5EBE"/>
    <w:rsid w:val="002F6A4F"/>
    <w:rsid w:val="002F7B38"/>
    <w:rsid w:val="002F7BA0"/>
    <w:rsid w:val="00300357"/>
    <w:rsid w:val="00305F85"/>
    <w:rsid w:val="00306F2D"/>
    <w:rsid w:val="00312680"/>
    <w:rsid w:val="003140F4"/>
    <w:rsid w:val="003178E8"/>
    <w:rsid w:val="003237E4"/>
    <w:rsid w:val="00325340"/>
    <w:rsid w:val="003257DD"/>
    <w:rsid w:val="00325854"/>
    <w:rsid w:val="00325D83"/>
    <w:rsid w:val="00330A7C"/>
    <w:rsid w:val="003348E1"/>
    <w:rsid w:val="00334F2B"/>
    <w:rsid w:val="00335723"/>
    <w:rsid w:val="0034302C"/>
    <w:rsid w:val="00346960"/>
    <w:rsid w:val="00346B92"/>
    <w:rsid w:val="00350591"/>
    <w:rsid w:val="00350D7E"/>
    <w:rsid w:val="00351FF6"/>
    <w:rsid w:val="0035575B"/>
    <w:rsid w:val="00362BFF"/>
    <w:rsid w:val="00365DDD"/>
    <w:rsid w:val="00366FA3"/>
    <w:rsid w:val="0037160B"/>
    <w:rsid w:val="00373095"/>
    <w:rsid w:val="00373859"/>
    <w:rsid w:val="003757DA"/>
    <w:rsid w:val="00377A77"/>
    <w:rsid w:val="003807D2"/>
    <w:rsid w:val="00382404"/>
    <w:rsid w:val="00382675"/>
    <w:rsid w:val="00382705"/>
    <w:rsid w:val="00392BC6"/>
    <w:rsid w:val="003970DB"/>
    <w:rsid w:val="003A0665"/>
    <w:rsid w:val="003A3359"/>
    <w:rsid w:val="003B04AB"/>
    <w:rsid w:val="003B06C6"/>
    <w:rsid w:val="003B1743"/>
    <w:rsid w:val="003B17DE"/>
    <w:rsid w:val="003B2888"/>
    <w:rsid w:val="003B41B4"/>
    <w:rsid w:val="003B6B52"/>
    <w:rsid w:val="003C4CEE"/>
    <w:rsid w:val="003C5DF6"/>
    <w:rsid w:val="003D0042"/>
    <w:rsid w:val="003D0C90"/>
    <w:rsid w:val="003D0EAF"/>
    <w:rsid w:val="003D12AE"/>
    <w:rsid w:val="003D40AB"/>
    <w:rsid w:val="003D6864"/>
    <w:rsid w:val="003E028B"/>
    <w:rsid w:val="003E0D1B"/>
    <w:rsid w:val="003E0E15"/>
    <w:rsid w:val="003E234F"/>
    <w:rsid w:val="003E5A46"/>
    <w:rsid w:val="003E776B"/>
    <w:rsid w:val="003E777E"/>
    <w:rsid w:val="003F26FC"/>
    <w:rsid w:val="003F302D"/>
    <w:rsid w:val="003F5A9F"/>
    <w:rsid w:val="00401285"/>
    <w:rsid w:val="00402149"/>
    <w:rsid w:val="0040546B"/>
    <w:rsid w:val="004063B6"/>
    <w:rsid w:val="00406AA9"/>
    <w:rsid w:val="004116BD"/>
    <w:rsid w:val="00412B43"/>
    <w:rsid w:val="00412D4E"/>
    <w:rsid w:val="004157D1"/>
    <w:rsid w:val="00416611"/>
    <w:rsid w:val="00422ACB"/>
    <w:rsid w:val="00423EA1"/>
    <w:rsid w:val="004273DF"/>
    <w:rsid w:val="004304FF"/>
    <w:rsid w:val="00430B1F"/>
    <w:rsid w:val="00431163"/>
    <w:rsid w:val="004343F6"/>
    <w:rsid w:val="0043529C"/>
    <w:rsid w:val="004356BF"/>
    <w:rsid w:val="004451A6"/>
    <w:rsid w:val="00445B4C"/>
    <w:rsid w:val="00446353"/>
    <w:rsid w:val="00453044"/>
    <w:rsid w:val="00454447"/>
    <w:rsid w:val="0045686E"/>
    <w:rsid w:val="0045788E"/>
    <w:rsid w:val="0046098C"/>
    <w:rsid w:val="0047065B"/>
    <w:rsid w:val="00470840"/>
    <w:rsid w:val="004750B5"/>
    <w:rsid w:val="00477200"/>
    <w:rsid w:val="0048068B"/>
    <w:rsid w:val="00480703"/>
    <w:rsid w:val="00480E26"/>
    <w:rsid w:val="00481056"/>
    <w:rsid w:val="004820A8"/>
    <w:rsid w:val="00482329"/>
    <w:rsid w:val="00484EF9"/>
    <w:rsid w:val="00490CF9"/>
    <w:rsid w:val="0049536A"/>
    <w:rsid w:val="004971E7"/>
    <w:rsid w:val="004A0ACE"/>
    <w:rsid w:val="004A0BE8"/>
    <w:rsid w:val="004A0D10"/>
    <w:rsid w:val="004A3E2E"/>
    <w:rsid w:val="004A4C87"/>
    <w:rsid w:val="004B1671"/>
    <w:rsid w:val="004B3D4F"/>
    <w:rsid w:val="004B7308"/>
    <w:rsid w:val="004C0E44"/>
    <w:rsid w:val="004C1105"/>
    <w:rsid w:val="004C13D4"/>
    <w:rsid w:val="004C2EC5"/>
    <w:rsid w:val="004C3984"/>
    <w:rsid w:val="004C7A41"/>
    <w:rsid w:val="004D029C"/>
    <w:rsid w:val="004D3CC7"/>
    <w:rsid w:val="004D5C8F"/>
    <w:rsid w:val="004D7D40"/>
    <w:rsid w:val="004E0237"/>
    <w:rsid w:val="004E2CA9"/>
    <w:rsid w:val="004E480F"/>
    <w:rsid w:val="004E52D9"/>
    <w:rsid w:val="004E5CBE"/>
    <w:rsid w:val="004E638A"/>
    <w:rsid w:val="004E7684"/>
    <w:rsid w:val="004F10AC"/>
    <w:rsid w:val="004F11FF"/>
    <w:rsid w:val="004F290A"/>
    <w:rsid w:val="004F3CDC"/>
    <w:rsid w:val="004F4053"/>
    <w:rsid w:val="004F5870"/>
    <w:rsid w:val="004F59A1"/>
    <w:rsid w:val="005019B9"/>
    <w:rsid w:val="00501D15"/>
    <w:rsid w:val="005036D3"/>
    <w:rsid w:val="00503ACF"/>
    <w:rsid w:val="00505416"/>
    <w:rsid w:val="005076EB"/>
    <w:rsid w:val="00510777"/>
    <w:rsid w:val="005129DA"/>
    <w:rsid w:val="00515AF6"/>
    <w:rsid w:val="00516657"/>
    <w:rsid w:val="005202E5"/>
    <w:rsid w:val="00524154"/>
    <w:rsid w:val="005241FC"/>
    <w:rsid w:val="0052569A"/>
    <w:rsid w:val="0052592B"/>
    <w:rsid w:val="00526197"/>
    <w:rsid w:val="00527A43"/>
    <w:rsid w:val="00531E24"/>
    <w:rsid w:val="00531F4B"/>
    <w:rsid w:val="0053249E"/>
    <w:rsid w:val="005333BE"/>
    <w:rsid w:val="00533A2F"/>
    <w:rsid w:val="00534624"/>
    <w:rsid w:val="005351C7"/>
    <w:rsid w:val="00536148"/>
    <w:rsid w:val="00537527"/>
    <w:rsid w:val="00555E0D"/>
    <w:rsid w:val="005570EE"/>
    <w:rsid w:val="00557B41"/>
    <w:rsid w:val="00562BAD"/>
    <w:rsid w:val="00565D63"/>
    <w:rsid w:val="005672C9"/>
    <w:rsid w:val="00567EF5"/>
    <w:rsid w:val="00574FB6"/>
    <w:rsid w:val="005777DC"/>
    <w:rsid w:val="005841AC"/>
    <w:rsid w:val="00585AA1"/>
    <w:rsid w:val="00587EC3"/>
    <w:rsid w:val="00591B7B"/>
    <w:rsid w:val="00592109"/>
    <w:rsid w:val="00593DFC"/>
    <w:rsid w:val="0059458B"/>
    <w:rsid w:val="00597692"/>
    <w:rsid w:val="005A0667"/>
    <w:rsid w:val="005A11E8"/>
    <w:rsid w:val="005A120F"/>
    <w:rsid w:val="005A2E31"/>
    <w:rsid w:val="005A555E"/>
    <w:rsid w:val="005A7DAA"/>
    <w:rsid w:val="005B0821"/>
    <w:rsid w:val="005B55C1"/>
    <w:rsid w:val="005B75AA"/>
    <w:rsid w:val="005C0DA1"/>
    <w:rsid w:val="005C1939"/>
    <w:rsid w:val="005C28F0"/>
    <w:rsid w:val="005C6B32"/>
    <w:rsid w:val="005D05FC"/>
    <w:rsid w:val="005D5484"/>
    <w:rsid w:val="005E0CD0"/>
    <w:rsid w:val="005E3A9A"/>
    <w:rsid w:val="005E4905"/>
    <w:rsid w:val="005F0702"/>
    <w:rsid w:val="005F0A66"/>
    <w:rsid w:val="005F1723"/>
    <w:rsid w:val="005F2C19"/>
    <w:rsid w:val="005F3201"/>
    <w:rsid w:val="005F34FB"/>
    <w:rsid w:val="005F3601"/>
    <w:rsid w:val="005F44BD"/>
    <w:rsid w:val="005F5B42"/>
    <w:rsid w:val="005F5D97"/>
    <w:rsid w:val="005F674D"/>
    <w:rsid w:val="005F6A83"/>
    <w:rsid w:val="00600082"/>
    <w:rsid w:val="0060312D"/>
    <w:rsid w:val="006063D8"/>
    <w:rsid w:val="00606E7D"/>
    <w:rsid w:val="00606E8C"/>
    <w:rsid w:val="006105A1"/>
    <w:rsid w:val="00610FA6"/>
    <w:rsid w:val="0061252D"/>
    <w:rsid w:val="0061563C"/>
    <w:rsid w:val="00615A75"/>
    <w:rsid w:val="00615D93"/>
    <w:rsid w:val="006201CD"/>
    <w:rsid w:val="006213D2"/>
    <w:rsid w:val="00622008"/>
    <w:rsid w:val="00624595"/>
    <w:rsid w:val="00625DD8"/>
    <w:rsid w:val="00627B54"/>
    <w:rsid w:val="00632EA5"/>
    <w:rsid w:val="00633B18"/>
    <w:rsid w:val="006347E1"/>
    <w:rsid w:val="006354F3"/>
    <w:rsid w:val="00637B3D"/>
    <w:rsid w:val="00642768"/>
    <w:rsid w:val="00642D71"/>
    <w:rsid w:val="006443B6"/>
    <w:rsid w:val="0064599A"/>
    <w:rsid w:val="00647F69"/>
    <w:rsid w:val="006519BE"/>
    <w:rsid w:val="00653AB9"/>
    <w:rsid w:val="00654C8F"/>
    <w:rsid w:val="006567AC"/>
    <w:rsid w:val="00656DD3"/>
    <w:rsid w:val="0066701A"/>
    <w:rsid w:val="0066708C"/>
    <w:rsid w:val="006676A7"/>
    <w:rsid w:val="00667CAE"/>
    <w:rsid w:val="00671ED8"/>
    <w:rsid w:val="00672964"/>
    <w:rsid w:val="00673CFD"/>
    <w:rsid w:val="00673F2D"/>
    <w:rsid w:val="006741B7"/>
    <w:rsid w:val="00674E5F"/>
    <w:rsid w:val="00676120"/>
    <w:rsid w:val="00676DE9"/>
    <w:rsid w:val="00677E0D"/>
    <w:rsid w:val="00681502"/>
    <w:rsid w:val="00682217"/>
    <w:rsid w:val="0068297B"/>
    <w:rsid w:val="00682C48"/>
    <w:rsid w:val="00683291"/>
    <w:rsid w:val="006866BE"/>
    <w:rsid w:val="00687243"/>
    <w:rsid w:val="00687AA5"/>
    <w:rsid w:val="0069108C"/>
    <w:rsid w:val="006977FB"/>
    <w:rsid w:val="00697AE4"/>
    <w:rsid w:val="006A077D"/>
    <w:rsid w:val="006A0A37"/>
    <w:rsid w:val="006A2006"/>
    <w:rsid w:val="006A47DD"/>
    <w:rsid w:val="006A51A2"/>
    <w:rsid w:val="006A5C9D"/>
    <w:rsid w:val="006A772A"/>
    <w:rsid w:val="006A7A22"/>
    <w:rsid w:val="006B0B8C"/>
    <w:rsid w:val="006B3029"/>
    <w:rsid w:val="006B4109"/>
    <w:rsid w:val="006C0BEF"/>
    <w:rsid w:val="006C1653"/>
    <w:rsid w:val="006C4368"/>
    <w:rsid w:val="006C45DA"/>
    <w:rsid w:val="006C5043"/>
    <w:rsid w:val="006D02E4"/>
    <w:rsid w:val="006D23A1"/>
    <w:rsid w:val="006D2DC0"/>
    <w:rsid w:val="006D4965"/>
    <w:rsid w:val="006D4CBF"/>
    <w:rsid w:val="006D7260"/>
    <w:rsid w:val="006D7E13"/>
    <w:rsid w:val="006E0E71"/>
    <w:rsid w:val="006E29A8"/>
    <w:rsid w:val="006E2C79"/>
    <w:rsid w:val="006E4D78"/>
    <w:rsid w:val="006F2CF1"/>
    <w:rsid w:val="006F556C"/>
    <w:rsid w:val="006F5858"/>
    <w:rsid w:val="006F6218"/>
    <w:rsid w:val="006F6875"/>
    <w:rsid w:val="006F70A9"/>
    <w:rsid w:val="00700BD0"/>
    <w:rsid w:val="00703417"/>
    <w:rsid w:val="00704189"/>
    <w:rsid w:val="0070574D"/>
    <w:rsid w:val="00706BCB"/>
    <w:rsid w:val="00707858"/>
    <w:rsid w:val="0071017C"/>
    <w:rsid w:val="00710A17"/>
    <w:rsid w:val="007132DB"/>
    <w:rsid w:val="007142C4"/>
    <w:rsid w:val="00715934"/>
    <w:rsid w:val="0072111C"/>
    <w:rsid w:val="00721954"/>
    <w:rsid w:val="00721FF8"/>
    <w:rsid w:val="007222FB"/>
    <w:rsid w:val="00725874"/>
    <w:rsid w:val="0072594D"/>
    <w:rsid w:val="00730E04"/>
    <w:rsid w:val="00731508"/>
    <w:rsid w:val="00732CE8"/>
    <w:rsid w:val="00734444"/>
    <w:rsid w:val="007351D9"/>
    <w:rsid w:val="007353F2"/>
    <w:rsid w:val="00736077"/>
    <w:rsid w:val="00736323"/>
    <w:rsid w:val="007371A9"/>
    <w:rsid w:val="00740258"/>
    <w:rsid w:val="00743152"/>
    <w:rsid w:val="007433C6"/>
    <w:rsid w:val="00743E98"/>
    <w:rsid w:val="007442C1"/>
    <w:rsid w:val="007457B1"/>
    <w:rsid w:val="0075535F"/>
    <w:rsid w:val="00763A6A"/>
    <w:rsid w:val="0076584D"/>
    <w:rsid w:val="00765B93"/>
    <w:rsid w:val="00766601"/>
    <w:rsid w:val="007721BC"/>
    <w:rsid w:val="00775FD6"/>
    <w:rsid w:val="007766FC"/>
    <w:rsid w:val="0077705C"/>
    <w:rsid w:val="0077791A"/>
    <w:rsid w:val="00783571"/>
    <w:rsid w:val="00783D08"/>
    <w:rsid w:val="00787CAB"/>
    <w:rsid w:val="00794307"/>
    <w:rsid w:val="007963E2"/>
    <w:rsid w:val="007A057C"/>
    <w:rsid w:val="007A1267"/>
    <w:rsid w:val="007A134E"/>
    <w:rsid w:val="007A58CF"/>
    <w:rsid w:val="007B69B5"/>
    <w:rsid w:val="007C2766"/>
    <w:rsid w:val="007C4513"/>
    <w:rsid w:val="007D0DA7"/>
    <w:rsid w:val="007D58DB"/>
    <w:rsid w:val="007E0878"/>
    <w:rsid w:val="007E15EE"/>
    <w:rsid w:val="007E4467"/>
    <w:rsid w:val="007E73A6"/>
    <w:rsid w:val="007F3779"/>
    <w:rsid w:val="007F4BC5"/>
    <w:rsid w:val="0080205F"/>
    <w:rsid w:val="00804639"/>
    <w:rsid w:val="00805C25"/>
    <w:rsid w:val="00806804"/>
    <w:rsid w:val="00813331"/>
    <w:rsid w:val="00813E19"/>
    <w:rsid w:val="0081446B"/>
    <w:rsid w:val="00816134"/>
    <w:rsid w:val="00822420"/>
    <w:rsid w:val="00824A56"/>
    <w:rsid w:val="00824FC0"/>
    <w:rsid w:val="00832833"/>
    <w:rsid w:val="0083609F"/>
    <w:rsid w:val="00840384"/>
    <w:rsid w:val="00841945"/>
    <w:rsid w:val="00844481"/>
    <w:rsid w:val="0084509E"/>
    <w:rsid w:val="00846F96"/>
    <w:rsid w:val="00847E70"/>
    <w:rsid w:val="00851EB2"/>
    <w:rsid w:val="0085512C"/>
    <w:rsid w:val="008562F4"/>
    <w:rsid w:val="0086029B"/>
    <w:rsid w:val="008603EB"/>
    <w:rsid w:val="00860E0E"/>
    <w:rsid w:val="00872820"/>
    <w:rsid w:val="00873B15"/>
    <w:rsid w:val="00874F20"/>
    <w:rsid w:val="00876530"/>
    <w:rsid w:val="00876554"/>
    <w:rsid w:val="008769F8"/>
    <w:rsid w:val="00877F53"/>
    <w:rsid w:val="00880072"/>
    <w:rsid w:val="008804E0"/>
    <w:rsid w:val="008817CA"/>
    <w:rsid w:val="00884F68"/>
    <w:rsid w:val="008852D8"/>
    <w:rsid w:val="00890D5A"/>
    <w:rsid w:val="008913CF"/>
    <w:rsid w:val="008922C1"/>
    <w:rsid w:val="008944D3"/>
    <w:rsid w:val="00895256"/>
    <w:rsid w:val="00896E12"/>
    <w:rsid w:val="008A016C"/>
    <w:rsid w:val="008A09FE"/>
    <w:rsid w:val="008A0C59"/>
    <w:rsid w:val="008A20D8"/>
    <w:rsid w:val="008A2415"/>
    <w:rsid w:val="008A29C5"/>
    <w:rsid w:val="008B0952"/>
    <w:rsid w:val="008B6E81"/>
    <w:rsid w:val="008B7B63"/>
    <w:rsid w:val="008C026F"/>
    <w:rsid w:val="008C4DB6"/>
    <w:rsid w:val="008C4EC0"/>
    <w:rsid w:val="008D070E"/>
    <w:rsid w:val="008D349E"/>
    <w:rsid w:val="008D3946"/>
    <w:rsid w:val="008D3AFA"/>
    <w:rsid w:val="008D415D"/>
    <w:rsid w:val="008D62AA"/>
    <w:rsid w:val="008D664F"/>
    <w:rsid w:val="008E0828"/>
    <w:rsid w:val="008E0CF6"/>
    <w:rsid w:val="008E4A69"/>
    <w:rsid w:val="008E5A96"/>
    <w:rsid w:val="008E65CD"/>
    <w:rsid w:val="008E7A3F"/>
    <w:rsid w:val="008F5D42"/>
    <w:rsid w:val="009015CD"/>
    <w:rsid w:val="00901C90"/>
    <w:rsid w:val="00902DA6"/>
    <w:rsid w:val="0090548B"/>
    <w:rsid w:val="00906578"/>
    <w:rsid w:val="00906C13"/>
    <w:rsid w:val="00913D9E"/>
    <w:rsid w:val="009141ED"/>
    <w:rsid w:val="009200ED"/>
    <w:rsid w:val="009202B2"/>
    <w:rsid w:val="00922ECC"/>
    <w:rsid w:val="00925E6A"/>
    <w:rsid w:val="00927767"/>
    <w:rsid w:val="009318DA"/>
    <w:rsid w:val="00932E23"/>
    <w:rsid w:val="009374F3"/>
    <w:rsid w:val="009411AA"/>
    <w:rsid w:val="009453B3"/>
    <w:rsid w:val="00945416"/>
    <w:rsid w:val="00945CCF"/>
    <w:rsid w:val="00947D42"/>
    <w:rsid w:val="0095036E"/>
    <w:rsid w:val="00952A4C"/>
    <w:rsid w:val="00952BB7"/>
    <w:rsid w:val="00952BCD"/>
    <w:rsid w:val="00956FEB"/>
    <w:rsid w:val="00960D4F"/>
    <w:rsid w:val="00961371"/>
    <w:rsid w:val="00963C93"/>
    <w:rsid w:val="00966E1F"/>
    <w:rsid w:val="00966EE3"/>
    <w:rsid w:val="0097002A"/>
    <w:rsid w:val="00970049"/>
    <w:rsid w:val="00970ADD"/>
    <w:rsid w:val="00971C3F"/>
    <w:rsid w:val="00976086"/>
    <w:rsid w:val="0098028A"/>
    <w:rsid w:val="00981FB8"/>
    <w:rsid w:val="0099000B"/>
    <w:rsid w:val="009968E0"/>
    <w:rsid w:val="0099703D"/>
    <w:rsid w:val="009A1213"/>
    <w:rsid w:val="009A248B"/>
    <w:rsid w:val="009A2580"/>
    <w:rsid w:val="009B0B6D"/>
    <w:rsid w:val="009B1956"/>
    <w:rsid w:val="009B1B8A"/>
    <w:rsid w:val="009B72C4"/>
    <w:rsid w:val="009B7D2E"/>
    <w:rsid w:val="009C39D2"/>
    <w:rsid w:val="009C68C6"/>
    <w:rsid w:val="009C76B0"/>
    <w:rsid w:val="009D11B7"/>
    <w:rsid w:val="009E1082"/>
    <w:rsid w:val="009E1440"/>
    <w:rsid w:val="009E28B5"/>
    <w:rsid w:val="009E798B"/>
    <w:rsid w:val="009F29A2"/>
    <w:rsid w:val="009F58A7"/>
    <w:rsid w:val="009F62F3"/>
    <w:rsid w:val="00A103E0"/>
    <w:rsid w:val="00A105AA"/>
    <w:rsid w:val="00A10C6A"/>
    <w:rsid w:val="00A11663"/>
    <w:rsid w:val="00A1369B"/>
    <w:rsid w:val="00A138BE"/>
    <w:rsid w:val="00A15A7E"/>
    <w:rsid w:val="00A16949"/>
    <w:rsid w:val="00A21A11"/>
    <w:rsid w:val="00A2295D"/>
    <w:rsid w:val="00A22FAA"/>
    <w:rsid w:val="00A26BD9"/>
    <w:rsid w:val="00A30187"/>
    <w:rsid w:val="00A30E16"/>
    <w:rsid w:val="00A3621C"/>
    <w:rsid w:val="00A3746D"/>
    <w:rsid w:val="00A37565"/>
    <w:rsid w:val="00A37A94"/>
    <w:rsid w:val="00A37E99"/>
    <w:rsid w:val="00A43A16"/>
    <w:rsid w:val="00A43EFE"/>
    <w:rsid w:val="00A445AF"/>
    <w:rsid w:val="00A467D3"/>
    <w:rsid w:val="00A541C4"/>
    <w:rsid w:val="00A556DE"/>
    <w:rsid w:val="00A55896"/>
    <w:rsid w:val="00A56059"/>
    <w:rsid w:val="00A57D65"/>
    <w:rsid w:val="00A608F3"/>
    <w:rsid w:val="00A62DC8"/>
    <w:rsid w:val="00A65042"/>
    <w:rsid w:val="00A65286"/>
    <w:rsid w:val="00A700E1"/>
    <w:rsid w:val="00A70E78"/>
    <w:rsid w:val="00A75EE1"/>
    <w:rsid w:val="00A83FA2"/>
    <w:rsid w:val="00A84E50"/>
    <w:rsid w:val="00A85962"/>
    <w:rsid w:val="00A862FD"/>
    <w:rsid w:val="00A86621"/>
    <w:rsid w:val="00A86F17"/>
    <w:rsid w:val="00A9142C"/>
    <w:rsid w:val="00A9297D"/>
    <w:rsid w:val="00A94902"/>
    <w:rsid w:val="00A9503B"/>
    <w:rsid w:val="00A97742"/>
    <w:rsid w:val="00A97942"/>
    <w:rsid w:val="00AA0F61"/>
    <w:rsid w:val="00AA1158"/>
    <w:rsid w:val="00AA1AB8"/>
    <w:rsid w:val="00AA1F83"/>
    <w:rsid w:val="00AA60A3"/>
    <w:rsid w:val="00AB1A60"/>
    <w:rsid w:val="00AB22E4"/>
    <w:rsid w:val="00AB3DB3"/>
    <w:rsid w:val="00AB4055"/>
    <w:rsid w:val="00AB5706"/>
    <w:rsid w:val="00AC0415"/>
    <w:rsid w:val="00AC063B"/>
    <w:rsid w:val="00AC186F"/>
    <w:rsid w:val="00AC310F"/>
    <w:rsid w:val="00AC41FB"/>
    <w:rsid w:val="00AC50BF"/>
    <w:rsid w:val="00AC6BD7"/>
    <w:rsid w:val="00AD1D21"/>
    <w:rsid w:val="00AD32C0"/>
    <w:rsid w:val="00AD46A5"/>
    <w:rsid w:val="00AD4A2A"/>
    <w:rsid w:val="00AD5BAB"/>
    <w:rsid w:val="00AD7880"/>
    <w:rsid w:val="00AD7D9D"/>
    <w:rsid w:val="00AE1C06"/>
    <w:rsid w:val="00AE4BF8"/>
    <w:rsid w:val="00AE57C7"/>
    <w:rsid w:val="00AF2071"/>
    <w:rsid w:val="00AF5BD3"/>
    <w:rsid w:val="00B00092"/>
    <w:rsid w:val="00B010E7"/>
    <w:rsid w:val="00B02515"/>
    <w:rsid w:val="00B05659"/>
    <w:rsid w:val="00B070A3"/>
    <w:rsid w:val="00B1384A"/>
    <w:rsid w:val="00B144CA"/>
    <w:rsid w:val="00B21736"/>
    <w:rsid w:val="00B2281F"/>
    <w:rsid w:val="00B22E54"/>
    <w:rsid w:val="00B301D0"/>
    <w:rsid w:val="00B307FA"/>
    <w:rsid w:val="00B3310A"/>
    <w:rsid w:val="00B3319B"/>
    <w:rsid w:val="00B346E0"/>
    <w:rsid w:val="00B41D82"/>
    <w:rsid w:val="00B41E41"/>
    <w:rsid w:val="00B4798C"/>
    <w:rsid w:val="00B52EAE"/>
    <w:rsid w:val="00B5325F"/>
    <w:rsid w:val="00B55A7E"/>
    <w:rsid w:val="00B575DF"/>
    <w:rsid w:val="00B57EB1"/>
    <w:rsid w:val="00B654FA"/>
    <w:rsid w:val="00B65A12"/>
    <w:rsid w:val="00B65C3B"/>
    <w:rsid w:val="00B67453"/>
    <w:rsid w:val="00B70DAF"/>
    <w:rsid w:val="00B719FD"/>
    <w:rsid w:val="00B7242D"/>
    <w:rsid w:val="00B740F5"/>
    <w:rsid w:val="00B74FEB"/>
    <w:rsid w:val="00B82854"/>
    <w:rsid w:val="00B84DFD"/>
    <w:rsid w:val="00B873FF"/>
    <w:rsid w:val="00B92D57"/>
    <w:rsid w:val="00B94976"/>
    <w:rsid w:val="00B969FD"/>
    <w:rsid w:val="00BA2218"/>
    <w:rsid w:val="00BB096C"/>
    <w:rsid w:val="00BB0CDB"/>
    <w:rsid w:val="00BB0DCB"/>
    <w:rsid w:val="00BB0E5A"/>
    <w:rsid w:val="00BB349F"/>
    <w:rsid w:val="00BB34AF"/>
    <w:rsid w:val="00BB725D"/>
    <w:rsid w:val="00BC0293"/>
    <w:rsid w:val="00BC1E4C"/>
    <w:rsid w:val="00BC27EC"/>
    <w:rsid w:val="00BC59FC"/>
    <w:rsid w:val="00BC6929"/>
    <w:rsid w:val="00BC7232"/>
    <w:rsid w:val="00BE0B84"/>
    <w:rsid w:val="00BE14BF"/>
    <w:rsid w:val="00BE3B01"/>
    <w:rsid w:val="00BF0264"/>
    <w:rsid w:val="00BF1802"/>
    <w:rsid w:val="00BF1B9F"/>
    <w:rsid w:val="00BF4718"/>
    <w:rsid w:val="00C02A85"/>
    <w:rsid w:val="00C07B61"/>
    <w:rsid w:val="00C07CBD"/>
    <w:rsid w:val="00C16814"/>
    <w:rsid w:val="00C205A1"/>
    <w:rsid w:val="00C20E9A"/>
    <w:rsid w:val="00C21B62"/>
    <w:rsid w:val="00C22AD7"/>
    <w:rsid w:val="00C2376E"/>
    <w:rsid w:val="00C32EE3"/>
    <w:rsid w:val="00C33285"/>
    <w:rsid w:val="00C3362E"/>
    <w:rsid w:val="00C349E7"/>
    <w:rsid w:val="00C36D53"/>
    <w:rsid w:val="00C36DF3"/>
    <w:rsid w:val="00C412A8"/>
    <w:rsid w:val="00C420FF"/>
    <w:rsid w:val="00C42FB6"/>
    <w:rsid w:val="00C4612D"/>
    <w:rsid w:val="00C54533"/>
    <w:rsid w:val="00C57312"/>
    <w:rsid w:val="00C57EA0"/>
    <w:rsid w:val="00C6377A"/>
    <w:rsid w:val="00C63FD7"/>
    <w:rsid w:val="00C71EE4"/>
    <w:rsid w:val="00C72364"/>
    <w:rsid w:val="00C73091"/>
    <w:rsid w:val="00C77100"/>
    <w:rsid w:val="00C772E9"/>
    <w:rsid w:val="00C80474"/>
    <w:rsid w:val="00C82E65"/>
    <w:rsid w:val="00C83071"/>
    <w:rsid w:val="00C8441E"/>
    <w:rsid w:val="00C85003"/>
    <w:rsid w:val="00C90710"/>
    <w:rsid w:val="00C92E9F"/>
    <w:rsid w:val="00C950EC"/>
    <w:rsid w:val="00C95A69"/>
    <w:rsid w:val="00C95E78"/>
    <w:rsid w:val="00C97FFA"/>
    <w:rsid w:val="00CA04B5"/>
    <w:rsid w:val="00CA0AD4"/>
    <w:rsid w:val="00CA502F"/>
    <w:rsid w:val="00CA5CBA"/>
    <w:rsid w:val="00CB2FE9"/>
    <w:rsid w:val="00CB5E67"/>
    <w:rsid w:val="00CB6741"/>
    <w:rsid w:val="00CB6ED9"/>
    <w:rsid w:val="00CB77A3"/>
    <w:rsid w:val="00CB7AD7"/>
    <w:rsid w:val="00CC1D7C"/>
    <w:rsid w:val="00CC2271"/>
    <w:rsid w:val="00CC331B"/>
    <w:rsid w:val="00CC4E2A"/>
    <w:rsid w:val="00CD18E7"/>
    <w:rsid w:val="00CD3898"/>
    <w:rsid w:val="00CD3FB0"/>
    <w:rsid w:val="00CD3FE7"/>
    <w:rsid w:val="00CD4344"/>
    <w:rsid w:val="00CD52E6"/>
    <w:rsid w:val="00CD5B6B"/>
    <w:rsid w:val="00CE0345"/>
    <w:rsid w:val="00CE44EA"/>
    <w:rsid w:val="00CE4F26"/>
    <w:rsid w:val="00CF0C52"/>
    <w:rsid w:val="00CF2860"/>
    <w:rsid w:val="00CF48EA"/>
    <w:rsid w:val="00CF56E6"/>
    <w:rsid w:val="00D0044D"/>
    <w:rsid w:val="00D00DEE"/>
    <w:rsid w:val="00D02A31"/>
    <w:rsid w:val="00D100AC"/>
    <w:rsid w:val="00D10716"/>
    <w:rsid w:val="00D10F48"/>
    <w:rsid w:val="00D15C6D"/>
    <w:rsid w:val="00D20B85"/>
    <w:rsid w:val="00D22725"/>
    <w:rsid w:val="00D22B11"/>
    <w:rsid w:val="00D235DA"/>
    <w:rsid w:val="00D24485"/>
    <w:rsid w:val="00D2752C"/>
    <w:rsid w:val="00D279A3"/>
    <w:rsid w:val="00D27B51"/>
    <w:rsid w:val="00D303CB"/>
    <w:rsid w:val="00D36B58"/>
    <w:rsid w:val="00D51263"/>
    <w:rsid w:val="00D53516"/>
    <w:rsid w:val="00D54C45"/>
    <w:rsid w:val="00D61587"/>
    <w:rsid w:val="00D61B18"/>
    <w:rsid w:val="00D631D2"/>
    <w:rsid w:val="00D63E5D"/>
    <w:rsid w:val="00D65F8E"/>
    <w:rsid w:val="00D66DEE"/>
    <w:rsid w:val="00D67414"/>
    <w:rsid w:val="00D71F65"/>
    <w:rsid w:val="00D723E0"/>
    <w:rsid w:val="00D7557E"/>
    <w:rsid w:val="00D772E8"/>
    <w:rsid w:val="00D77C8A"/>
    <w:rsid w:val="00D81EA5"/>
    <w:rsid w:val="00D83A81"/>
    <w:rsid w:val="00D843C5"/>
    <w:rsid w:val="00D85902"/>
    <w:rsid w:val="00D87682"/>
    <w:rsid w:val="00D87CC9"/>
    <w:rsid w:val="00D90550"/>
    <w:rsid w:val="00D9112F"/>
    <w:rsid w:val="00D94538"/>
    <w:rsid w:val="00DA3D8F"/>
    <w:rsid w:val="00DB3271"/>
    <w:rsid w:val="00DB3FCD"/>
    <w:rsid w:val="00DC166D"/>
    <w:rsid w:val="00DD08EB"/>
    <w:rsid w:val="00DD1F9D"/>
    <w:rsid w:val="00DD2A4E"/>
    <w:rsid w:val="00DD46A4"/>
    <w:rsid w:val="00DD55AA"/>
    <w:rsid w:val="00DD6437"/>
    <w:rsid w:val="00DD68AF"/>
    <w:rsid w:val="00DE081A"/>
    <w:rsid w:val="00DE167F"/>
    <w:rsid w:val="00DE1F25"/>
    <w:rsid w:val="00DE4F72"/>
    <w:rsid w:val="00DE57D2"/>
    <w:rsid w:val="00DE69C7"/>
    <w:rsid w:val="00DE70EC"/>
    <w:rsid w:val="00DE760A"/>
    <w:rsid w:val="00DF1086"/>
    <w:rsid w:val="00DF75DE"/>
    <w:rsid w:val="00E00E3A"/>
    <w:rsid w:val="00E019F4"/>
    <w:rsid w:val="00E02822"/>
    <w:rsid w:val="00E05E04"/>
    <w:rsid w:val="00E07E4D"/>
    <w:rsid w:val="00E10C89"/>
    <w:rsid w:val="00E113D3"/>
    <w:rsid w:val="00E11BAE"/>
    <w:rsid w:val="00E16D60"/>
    <w:rsid w:val="00E20E07"/>
    <w:rsid w:val="00E227E7"/>
    <w:rsid w:val="00E3052D"/>
    <w:rsid w:val="00E34A0D"/>
    <w:rsid w:val="00E36036"/>
    <w:rsid w:val="00E3604C"/>
    <w:rsid w:val="00E371BB"/>
    <w:rsid w:val="00E43E61"/>
    <w:rsid w:val="00E4514A"/>
    <w:rsid w:val="00E45BF0"/>
    <w:rsid w:val="00E45C0A"/>
    <w:rsid w:val="00E54078"/>
    <w:rsid w:val="00E554A4"/>
    <w:rsid w:val="00E55F8A"/>
    <w:rsid w:val="00E561F0"/>
    <w:rsid w:val="00E61E2A"/>
    <w:rsid w:val="00E67910"/>
    <w:rsid w:val="00E73945"/>
    <w:rsid w:val="00E7603B"/>
    <w:rsid w:val="00E82818"/>
    <w:rsid w:val="00E83CD6"/>
    <w:rsid w:val="00E8569F"/>
    <w:rsid w:val="00E857BC"/>
    <w:rsid w:val="00E86F57"/>
    <w:rsid w:val="00E8772A"/>
    <w:rsid w:val="00E911B3"/>
    <w:rsid w:val="00E91425"/>
    <w:rsid w:val="00E91BEF"/>
    <w:rsid w:val="00E928FC"/>
    <w:rsid w:val="00E94D96"/>
    <w:rsid w:val="00E96B1F"/>
    <w:rsid w:val="00EA5F0B"/>
    <w:rsid w:val="00EA718B"/>
    <w:rsid w:val="00EB0380"/>
    <w:rsid w:val="00EB1145"/>
    <w:rsid w:val="00EB1237"/>
    <w:rsid w:val="00EB4FEB"/>
    <w:rsid w:val="00EB76F0"/>
    <w:rsid w:val="00EC0B13"/>
    <w:rsid w:val="00EC1397"/>
    <w:rsid w:val="00EC4537"/>
    <w:rsid w:val="00EC6F1C"/>
    <w:rsid w:val="00EC7C05"/>
    <w:rsid w:val="00ED0926"/>
    <w:rsid w:val="00ED148A"/>
    <w:rsid w:val="00ED25B2"/>
    <w:rsid w:val="00ED345A"/>
    <w:rsid w:val="00ED656D"/>
    <w:rsid w:val="00EE035C"/>
    <w:rsid w:val="00EE1BB9"/>
    <w:rsid w:val="00EE262E"/>
    <w:rsid w:val="00EE307A"/>
    <w:rsid w:val="00EE5F4A"/>
    <w:rsid w:val="00EE7BCB"/>
    <w:rsid w:val="00EE7BD1"/>
    <w:rsid w:val="00EF0374"/>
    <w:rsid w:val="00EF162E"/>
    <w:rsid w:val="00EF1929"/>
    <w:rsid w:val="00EF2A30"/>
    <w:rsid w:val="00EF407B"/>
    <w:rsid w:val="00EF6256"/>
    <w:rsid w:val="00EF6CEA"/>
    <w:rsid w:val="00F00418"/>
    <w:rsid w:val="00F02226"/>
    <w:rsid w:val="00F03A3E"/>
    <w:rsid w:val="00F04255"/>
    <w:rsid w:val="00F05C1C"/>
    <w:rsid w:val="00F11A95"/>
    <w:rsid w:val="00F12026"/>
    <w:rsid w:val="00F148F3"/>
    <w:rsid w:val="00F203AC"/>
    <w:rsid w:val="00F217ED"/>
    <w:rsid w:val="00F21C7E"/>
    <w:rsid w:val="00F2290A"/>
    <w:rsid w:val="00F30A7C"/>
    <w:rsid w:val="00F32ADA"/>
    <w:rsid w:val="00F32F27"/>
    <w:rsid w:val="00F330BB"/>
    <w:rsid w:val="00F3356C"/>
    <w:rsid w:val="00F349E1"/>
    <w:rsid w:val="00F41224"/>
    <w:rsid w:val="00F42577"/>
    <w:rsid w:val="00F45BB6"/>
    <w:rsid w:val="00F5563E"/>
    <w:rsid w:val="00F6254F"/>
    <w:rsid w:val="00F664F6"/>
    <w:rsid w:val="00F67645"/>
    <w:rsid w:val="00F700A5"/>
    <w:rsid w:val="00F71054"/>
    <w:rsid w:val="00F710A7"/>
    <w:rsid w:val="00F723F7"/>
    <w:rsid w:val="00F77B2B"/>
    <w:rsid w:val="00F80D98"/>
    <w:rsid w:val="00F848FE"/>
    <w:rsid w:val="00F859D5"/>
    <w:rsid w:val="00F87772"/>
    <w:rsid w:val="00F87DB4"/>
    <w:rsid w:val="00F9066D"/>
    <w:rsid w:val="00F90979"/>
    <w:rsid w:val="00F9370C"/>
    <w:rsid w:val="00F94F35"/>
    <w:rsid w:val="00F95C80"/>
    <w:rsid w:val="00F9753E"/>
    <w:rsid w:val="00FA2EB7"/>
    <w:rsid w:val="00FA4F93"/>
    <w:rsid w:val="00FA5503"/>
    <w:rsid w:val="00FA58B5"/>
    <w:rsid w:val="00FA7D27"/>
    <w:rsid w:val="00FB0BA6"/>
    <w:rsid w:val="00FB27AF"/>
    <w:rsid w:val="00FB50F4"/>
    <w:rsid w:val="00FC252A"/>
    <w:rsid w:val="00FC2BA9"/>
    <w:rsid w:val="00FC5236"/>
    <w:rsid w:val="00FC5842"/>
    <w:rsid w:val="00FC586E"/>
    <w:rsid w:val="00FC6695"/>
    <w:rsid w:val="00FC73EB"/>
    <w:rsid w:val="00FC7B26"/>
    <w:rsid w:val="00FD3429"/>
    <w:rsid w:val="00FE312A"/>
    <w:rsid w:val="00FE4A62"/>
    <w:rsid w:val="00FE7174"/>
    <w:rsid w:val="00FF1790"/>
    <w:rsid w:val="00FF33AC"/>
    <w:rsid w:val="00FF53DC"/>
    <w:rsid w:val="00FF6838"/>
    <w:rsid w:val="00FF7B72"/>
    <w:rsid w:val="00FF7CBB"/>
    <w:rsid w:val="02C30E38"/>
    <w:rsid w:val="0DFC57E7"/>
    <w:rsid w:val="0E34231D"/>
    <w:rsid w:val="102E47A3"/>
    <w:rsid w:val="114E2983"/>
    <w:rsid w:val="19D55963"/>
    <w:rsid w:val="1D894472"/>
    <w:rsid w:val="204C5052"/>
    <w:rsid w:val="21117BE8"/>
    <w:rsid w:val="214614B9"/>
    <w:rsid w:val="2150409D"/>
    <w:rsid w:val="27EDE0C6"/>
    <w:rsid w:val="3A087F00"/>
    <w:rsid w:val="3ACD6647"/>
    <w:rsid w:val="3C5845C9"/>
    <w:rsid w:val="3F6F8197"/>
    <w:rsid w:val="456D0411"/>
    <w:rsid w:val="467005F8"/>
    <w:rsid w:val="49E55069"/>
    <w:rsid w:val="4FF55FEA"/>
    <w:rsid w:val="65207773"/>
    <w:rsid w:val="6AFCA6C9"/>
    <w:rsid w:val="6BFF4A3A"/>
    <w:rsid w:val="6EDD8DEC"/>
    <w:rsid w:val="6FCB5E52"/>
    <w:rsid w:val="70FF5155"/>
    <w:rsid w:val="71C61A7A"/>
    <w:rsid w:val="75A9D990"/>
    <w:rsid w:val="7736214F"/>
    <w:rsid w:val="773FADAF"/>
    <w:rsid w:val="77FA145C"/>
    <w:rsid w:val="7BAE8B39"/>
    <w:rsid w:val="7BBD382E"/>
    <w:rsid w:val="7DFF79E3"/>
    <w:rsid w:val="7FDF59F3"/>
    <w:rsid w:val="7FF362B2"/>
    <w:rsid w:val="7FFB1CAB"/>
    <w:rsid w:val="9F67B878"/>
    <w:rsid w:val="9F9BBF65"/>
    <w:rsid w:val="B2DE434D"/>
    <w:rsid w:val="BAF30B1D"/>
    <w:rsid w:val="BCBCB893"/>
    <w:rsid w:val="BD7B105E"/>
    <w:rsid w:val="BE7EBAEA"/>
    <w:rsid w:val="BEF376BA"/>
    <w:rsid w:val="BEFCF309"/>
    <w:rsid w:val="C7FE4378"/>
    <w:rsid w:val="CBFFD894"/>
    <w:rsid w:val="CCFF41A3"/>
    <w:rsid w:val="CFD57309"/>
    <w:rsid w:val="D3BF24DF"/>
    <w:rsid w:val="D5AD347B"/>
    <w:rsid w:val="D77FB1F8"/>
    <w:rsid w:val="DBEF489C"/>
    <w:rsid w:val="DBFF0EB5"/>
    <w:rsid w:val="DF5D3B29"/>
    <w:rsid w:val="DF8FDF65"/>
    <w:rsid w:val="E7BF75F0"/>
    <w:rsid w:val="EADFA556"/>
    <w:rsid w:val="EFDF41FD"/>
    <w:rsid w:val="F4AAED33"/>
    <w:rsid w:val="F7FF351E"/>
    <w:rsid w:val="FAF77415"/>
    <w:rsid w:val="FBFFAB6F"/>
    <w:rsid w:val="FC2A0E62"/>
    <w:rsid w:val="FDCFBD15"/>
    <w:rsid w:val="FEF3853B"/>
    <w:rsid w:val="FF9F0924"/>
    <w:rsid w:val="FFB58124"/>
    <w:rsid w:val="FFCE492A"/>
    <w:rsid w:val="FFEF7F20"/>
    <w:rsid w:val="FFF6FDCE"/>
    <w:rsid w:val="FFF78271"/>
    <w:rsid w:val="FFFBD6D8"/>
    <w:rsid w:val="FFFF1449"/>
    <w:rsid w:val="FFFFD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qFormat="1" w:unhideWhenUsed="0" w:uiPriority="0" w:name="index heading"/>
    <w:lsdException w:qFormat="1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qFormat="1" w:unhideWhenUsed="0" w:uiPriority="0" w:semiHidden="0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semiHidden="0" w:name="Body Text Indent 2"/>
    <w:lsdException w:qFormat="1" w:uiPriority="0" w:semiHidden="0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59"/>
    <w:qFormat/>
    <w:uiPriority w:val="9"/>
    <w:pPr>
      <w:keepNext/>
      <w:keepLines/>
      <w:ind w:firstLine="0" w:firstLineChars="0"/>
      <w:outlineLvl w:val="0"/>
    </w:pPr>
    <w:rPr>
      <w:rFonts w:eastAsia="黑体"/>
      <w:b/>
      <w:bCs/>
      <w:kern w:val="44"/>
      <w:sz w:val="36"/>
      <w:szCs w:val="36"/>
    </w:rPr>
  </w:style>
  <w:style w:type="paragraph" w:styleId="4">
    <w:name w:val="heading 2"/>
    <w:basedOn w:val="1"/>
    <w:next w:val="1"/>
    <w:link w:val="60"/>
    <w:unhideWhenUsed/>
    <w:qFormat/>
    <w:uiPriority w:val="9"/>
    <w:pPr>
      <w:keepNext/>
      <w:keepLines/>
      <w:spacing w:before="163" w:after="163"/>
      <w:ind w:firstLine="0" w:firstLineChars="0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61"/>
    <w:unhideWhenUsed/>
    <w:qFormat/>
    <w:uiPriority w:val="9"/>
    <w:pPr>
      <w:keepNext/>
      <w:keepLines/>
      <w:adjustRightInd w:val="0"/>
      <w:spacing w:before="163" w:after="163"/>
      <w:ind w:firstLine="0" w:firstLineChars="0"/>
      <w:outlineLvl w:val="2"/>
    </w:pPr>
    <w:rPr>
      <w:rFonts w:eastAsia="黑体"/>
      <w:b/>
      <w:bCs/>
      <w:sz w:val="28"/>
      <w:szCs w:val="28"/>
    </w:rPr>
  </w:style>
  <w:style w:type="paragraph" w:styleId="6">
    <w:name w:val="heading 4"/>
    <w:basedOn w:val="1"/>
    <w:next w:val="1"/>
    <w:link w:val="62"/>
    <w:unhideWhenUsed/>
    <w:qFormat/>
    <w:uiPriority w:val="9"/>
    <w:pPr>
      <w:keepNext/>
      <w:keepLines/>
      <w:numPr>
        <w:ilvl w:val="3"/>
        <w:numId w:val="1"/>
      </w:numPr>
      <w:ind w:firstLine="0" w:firstLineChars="0"/>
      <w:outlineLvl w:val="3"/>
    </w:pPr>
    <w:rPr>
      <w:rFonts w:eastAsia="黑体" w:asciiTheme="majorHAnsi" w:hAnsiTheme="majorHAnsi" w:cstheme="majorBidi"/>
      <w:b/>
      <w:bCs/>
      <w:sz w:val="28"/>
      <w:szCs w:val="28"/>
    </w:rPr>
  </w:style>
  <w:style w:type="paragraph" w:styleId="7">
    <w:name w:val="heading 5"/>
    <w:basedOn w:val="1"/>
    <w:next w:val="1"/>
    <w:link w:val="63"/>
    <w:unhideWhenUsed/>
    <w:qFormat/>
    <w:uiPriority w:val="0"/>
    <w:pPr>
      <w:keepNext/>
      <w:keepLines/>
      <w:numPr>
        <w:ilvl w:val="4"/>
        <w:numId w:val="1"/>
      </w:numPr>
      <w:adjustRightInd w:val="0"/>
      <w:snapToGrid w:val="0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64"/>
    <w:unhideWhenUsed/>
    <w:qFormat/>
    <w:uiPriority w:val="0"/>
    <w:pPr>
      <w:keepNext/>
      <w:keepLines/>
      <w:numPr>
        <w:ilvl w:val="5"/>
        <w:numId w:val="1"/>
      </w:numPr>
      <w:snapToGrid w:val="0"/>
      <w:ind w:firstLine="0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9">
    <w:name w:val="heading 7"/>
    <w:basedOn w:val="1"/>
    <w:next w:val="1"/>
    <w:link w:val="65"/>
    <w:unhideWhenUsed/>
    <w:qFormat/>
    <w:uiPriority w:val="9"/>
    <w:pPr>
      <w:keepNext/>
      <w:keepLines/>
      <w:numPr>
        <w:ilvl w:val="6"/>
        <w:numId w:val="1"/>
      </w:numPr>
      <w:snapToGrid w:val="0"/>
      <w:ind w:firstLine="0" w:firstLineChars="0"/>
      <w:outlineLvl w:val="6"/>
    </w:pPr>
    <w:rPr>
      <w:b/>
      <w:bCs/>
      <w:szCs w:val="24"/>
    </w:rPr>
  </w:style>
  <w:style w:type="paragraph" w:styleId="10">
    <w:name w:val="heading 8"/>
    <w:basedOn w:val="1"/>
    <w:next w:val="1"/>
    <w:link w:val="66"/>
    <w:unhideWhenUsed/>
    <w:qFormat/>
    <w:uiPriority w:val="9"/>
    <w:pPr>
      <w:keepNext/>
      <w:keepLines/>
      <w:numPr>
        <w:ilvl w:val="7"/>
        <w:numId w:val="1"/>
      </w:numPr>
      <w:ind w:firstLine="0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1">
    <w:name w:val="heading 9"/>
    <w:basedOn w:val="1"/>
    <w:next w:val="1"/>
    <w:link w:val="67"/>
    <w:unhideWhenUsed/>
    <w:qFormat/>
    <w:uiPriority w:val="9"/>
    <w:pPr>
      <w:keepNext/>
      <w:keepLines/>
      <w:numPr>
        <w:ilvl w:val="8"/>
        <w:numId w:val="1"/>
      </w:numPr>
      <w:ind w:firstLine="0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53">
    <w:name w:val="Default Paragraph Font"/>
    <w:semiHidden/>
    <w:unhideWhenUsed/>
    <w:qFormat/>
    <w:uiPriority w:val="1"/>
  </w:style>
  <w:style w:type="table" w:default="1" w:styleId="5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0"/>
    <w:unhideWhenUsed/>
    <w:qFormat/>
    <w:uiPriority w:val="0"/>
    <w:pPr>
      <w:spacing w:after="120"/>
    </w:pPr>
  </w:style>
  <w:style w:type="paragraph" w:styleId="12">
    <w:name w:val="toc 7"/>
    <w:basedOn w:val="1"/>
    <w:next w:val="1"/>
    <w:unhideWhenUsed/>
    <w:qFormat/>
    <w:uiPriority w:val="39"/>
    <w:pPr>
      <w:spacing w:before="0" w:after="0"/>
      <w:ind w:left="1440"/>
      <w:jc w:val="left"/>
    </w:pPr>
    <w:rPr>
      <w:rFonts w:cstheme="minorHAnsi"/>
      <w:sz w:val="18"/>
      <w:szCs w:val="18"/>
    </w:rPr>
  </w:style>
  <w:style w:type="paragraph" w:styleId="13">
    <w:name w:val="table of authorities"/>
    <w:basedOn w:val="1"/>
    <w:next w:val="1"/>
    <w:qFormat/>
    <w:uiPriority w:val="0"/>
    <w:pPr>
      <w:spacing w:before="0" w:beforeLines="0" w:after="0" w:afterLines="0" w:line="240" w:lineRule="auto"/>
      <w:ind w:left="420" w:leftChars="200" w:firstLine="0" w:firstLineChars="0"/>
    </w:pPr>
    <w:rPr>
      <w:rFonts w:ascii="Times New Roman" w:hAnsi="Times New Roman" w:eastAsia="宋体" w:cs="Times New Roman"/>
      <w:sz w:val="21"/>
      <w:szCs w:val="20"/>
    </w:rPr>
  </w:style>
  <w:style w:type="paragraph" w:styleId="14">
    <w:name w:val="index 8"/>
    <w:basedOn w:val="1"/>
    <w:next w:val="1"/>
    <w:semiHidden/>
    <w:qFormat/>
    <w:uiPriority w:val="0"/>
    <w:pPr>
      <w:spacing w:before="0" w:beforeLines="0" w:after="0" w:afterLines="0" w:line="240" w:lineRule="auto"/>
      <w:ind w:left="1400" w:leftChars="14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15">
    <w:name w:val="Normal Indent"/>
    <w:basedOn w:val="1"/>
    <w:link w:val="75"/>
    <w:qFormat/>
    <w:uiPriority w:val="0"/>
    <w:pPr>
      <w:autoSpaceDE w:val="0"/>
      <w:autoSpaceDN w:val="0"/>
      <w:adjustRightInd w:val="0"/>
      <w:spacing w:before="0" w:beforeLines="0" w:after="0" w:afterLines="0" w:line="240" w:lineRule="auto"/>
      <w:ind w:firstLine="420" w:firstLineChars="0"/>
      <w:jc w:val="left"/>
    </w:pPr>
    <w:rPr>
      <w:rFonts w:ascii="宋体" w:hAnsi="Times New Roman" w:eastAsia="宋体" w:cs="Times New Roman"/>
      <w:kern w:val="0"/>
      <w:szCs w:val="20"/>
      <w:lang w:val="zh-CN"/>
    </w:rPr>
  </w:style>
  <w:style w:type="paragraph" w:styleId="16">
    <w:name w:val="caption"/>
    <w:basedOn w:val="1"/>
    <w:next w:val="1"/>
    <w:link w:val="88"/>
    <w:unhideWhenUsed/>
    <w:qFormat/>
    <w:uiPriority w:val="35"/>
    <w:pPr>
      <w:spacing w:before="163" w:after="163"/>
      <w:ind w:firstLine="0" w:firstLineChars="0"/>
      <w:jc w:val="center"/>
    </w:pPr>
    <w:rPr>
      <w:rFonts w:eastAsia="黑体" w:asciiTheme="majorHAnsi" w:hAnsiTheme="majorHAnsi" w:cstheme="majorBidi"/>
      <w:sz w:val="21"/>
      <w:szCs w:val="20"/>
    </w:rPr>
  </w:style>
  <w:style w:type="paragraph" w:styleId="17">
    <w:name w:val="index 5"/>
    <w:basedOn w:val="1"/>
    <w:next w:val="1"/>
    <w:semiHidden/>
    <w:qFormat/>
    <w:uiPriority w:val="0"/>
    <w:pPr>
      <w:spacing w:before="0" w:beforeLines="0" w:after="0" w:afterLines="0" w:line="240" w:lineRule="auto"/>
      <w:ind w:left="800" w:leftChars="8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18">
    <w:name w:val="List Bullet"/>
    <w:basedOn w:val="1"/>
    <w:qFormat/>
    <w:uiPriority w:val="0"/>
    <w:pPr>
      <w:numPr>
        <w:ilvl w:val="0"/>
        <w:numId w:val="2"/>
      </w:numPr>
      <w:adjustRightInd w:val="0"/>
      <w:snapToGrid w:val="0"/>
      <w:spacing w:beforeLines="0" w:afterLines="0" w:line="276" w:lineRule="auto"/>
      <w:ind w:firstLine="0" w:firstLineChars="0"/>
    </w:pPr>
    <w:rPr>
      <w:rFonts w:ascii="幼圆" w:hAnsi="宋体" w:eastAsia="幼圆" w:cs="Times New Roman"/>
      <w:sz w:val="21"/>
      <w:szCs w:val="21"/>
    </w:rPr>
  </w:style>
  <w:style w:type="paragraph" w:styleId="19">
    <w:name w:val="Document Map"/>
    <w:basedOn w:val="1"/>
    <w:link w:val="99"/>
    <w:unhideWhenUsed/>
    <w:qFormat/>
    <w:uiPriority w:val="99"/>
    <w:pPr>
      <w:spacing w:before="0" w:beforeLines="0" w:after="0" w:afterLines="0" w:line="240" w:lineRule="auto"/>
      <w:ind w:firstLine="0" w:firstLineChars="0"/>
    </w:pPr>
    <w:rPr>
      <w:rFonts w:ascii="宋体" w:eastAsia="宋体"/>
      <w:sz w:val="18"/>
      <w:szCs w:val="18"/>
    </w:rPr>
  </w:style>
  <w:style w:type="paragraph" w:styleId="20">
    <w:name w:val="toa heading"/>
    <w:basedOn w:val="1"/>
    <w:next w:val="1"/>
    <w:qFormat/>
    <w:uiPriority w:val="0"/>
    <w:pPr>
      <w:spacing w:before="120" w:beforeLines="0" w:after="0" w:afterLines="0" w:line="240" w:lineRule="auto"/>
      <w:ind w:firstLine="0" w:firstLineChars="0"/>
    </w:pPr>
    <w:rPr>
      <w:rFonts w:ascii="Arial" w:hAnsi="Arial" w:eastAsia="宋体" w:cs="Times New Roman"/>
      <w:b/>
      <w:sz w:val="21"/>
      <w:szCs w:val="20"/>
    </w:rPr>
  </w:style>
  <w:style w:type="paragraph" w:styleId="21">
    <w:name w:val="annotation text"/>
    <w:basedOn w:val="1"/>
    <w:link w:val="72"/>
    <w:unhideWhenUsed/>
    <w:qFormat/>
    <w:uiPriority w:val="99"/>
    <w:pPr>
      <w:jc w:val="left"/>
    </w:pPr>
  </w:style>
  <w:style w:type="paragraph" w:styleId="22">
    <w:name w:val="index 6"/>
    <w:basedOn w:val="1"/>
    <w:next w:val="1"/>
    <w:semiHidden/>
    <w:qFormat/>
    <w:uiPriority w:val="0"/>
    <w:pPr>
      <w:spacing w:before="0" w:beforeLines="0" w:after="0" w:afterLines="0" w:line="240" w:lineRule="auto"/>
      <w:ind w:left="1000" w:leftChars="10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23">
    <w:name w:val="Body Text Indent"/>
    <w:basedOn w:val="1"/>
    <w:link w:val="112"/>
    <w:unhideWhenUsed/>
    <w:qFormat/>
    <w:uiPriority w:val="99"/>
    <w:pPr>
      <w:snapToGrid w:val="0"/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styleId="24">
    <w:name w:val="List Bullet 2"/>
    <w:basedOn w:val="1"/>
    <w:qFormat/>
    <w:uiPriority w:val="0"/>
    <w:pPr>
      <w:numPr>
        <w:ilvl w:val="0"/>
        <w:numId w:val="3"/>
      </w:numPr>
      <w:spacing w:before="0" w:beforeLines="0" w:after="0" w:afterLines="0" w:line="240" w:lineRule="auto"/>
    </w:pPr>
    <w:rPr>
      <w:rFonts w:ascii="Times New Roman" w:hAnsi="Times New Roman" w:eastAsia="宋体" w:cs="Times New Roman"/>
      <w:sz w:val="21"/>
      <w:szCs w:val="24"/>
    </w:rPr>
  </w:style>
  <w:style w:type="paragraph" w:styleId="25">
    <w:name w:val="index 4"/>
    <w:basedOn w:val="1"/>
    <w:next w:val="1"/>
    <w:semiHidden/>
    <w:qFormat/>
    <w:uiPriority w:val="0"/>
    <w:pPr>
      <w:spacing w:before="0" w:beforeLines="0" w:after="0" w:afterLines="0" w:line="240" w:lineRule="auto"/>
      <w:ind w:left="600" w:leftChars="6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26">
    <w:name w:val="toc 5"/>
    <w:basedOn w:val="1"/>
    <w:next w:val="1"/>
    <w:unhideWhenUsed/>
    <w:qFormat/>
    <w:uiPriority w:val="39"/>
    <w:pPr>
      <w:spacing w:before="0" w:after="0"/>
      <w:ind w:left="960"/>
      <w:jc w:val="left"/>
    </w:pPr>
    <w:rPr>
      <w:rFonts w:cstheme="minorHAnsi"/>
      <w:sz w:val="18"/>
      <w:szCs w:val="18"/>
    </w:rPr>
  </w:style>
  <w:style w:type="paragraph" w:styleId="27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spacing w:before="0" w:beforeLines="0" w:after="0" w:afterLines="0" w:line="240" w:lineRule="auto"/>
      <w:ind w:left="482" w:firstLine="400"/>
      <w:jc w:val="left"/>
    </w:pPr>
    <w:rPr>
      <w:rFonts w:cstheme="minorHAnsi"/>
      <w:i/>
      <w:iCs/>
      <w:sz w:val="20"/>
      <w:szCs w:val="20"/>
    </w:rPr>
  </w:style>
  <w:style w:type="paragraph" w:styleId="28">
    <w:name w:val="Plain Text"/>
    <w:basedOn w:val="1"/>
    <w:link w:val="237"/>
    <w:qFormat/>
    <w:uiPriority w:val="0"/>
    <w:pPr>
      <w:spacing w:before="0" w:beforeLines="0" w:after="0" w:afterLines="0" w:line="240" w:lineRule="auto"/>
      <w:ind w:firstLine="0" w:firstLineChars="0"/>
    </w:pPr>
    <w:rPr>
      <w:rFonts w:ascii="宋体" w:hAnsi="Courier New" w:eastAsia="宋体" w:cs="Times New Roman"/>
      <w:sz w:val="21"/>
      <w:szCs w:val="21"/>
    </w:rPr>
  </w:style>
  <w:style w:type="paragraph" w:styleId="29">
    <w:name w:val="toc 8"/>
    <w:basedOn w:val="1"/>
    <w:next w:val="1"/>
    <w:unhideWhenUsed/>
    <w:qFormat/>
    <w:uiPriority w:val="39"/>
    <w:pPr>
      <w:spacing w:before="0" w:after="0"/>
      <w:ind w:left="1680"/>
      <w:jc w:val="left"/>
    </w:pPr>
    <w:rPr>
      <w:rFonts w:cstheme="minorHAnsi"/>
      <w:sz w:val="18"/>
      <w:szCs w:val="18"/>
    </w:rPr>
  </w:style>
  <w:style w:type="paragraph" w:styleId="30">
    <w:name w:val="index 3"/>
    <w:basedOn w:val="1"/>
    <w:next w:val="1"/>
    <w:semiHidden/>
    <w:qFormat/>
    <w:uiPriority w:val="0"/>
    <w:pPr>
      <w:spacing w:before="0" w:beforeLines="0" w:after="0" w:afterLines="0" w:line="240" w:lineRule="auto"/>
      <w:ind w:left="400" w:leftChars="4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1">
    <w:name w:val="Date"/>
    <w:basedOn w:val="1"/>
    <w:next w:val="1"/>
    <w:link w:val="100"/>
    <w:unhideWhenUsed/>
    <w:qFormat/>
    <w:uiPriority w:val="0"/>
    <w:pPr>
      <w:spacing w:before="0" w:beforeLines="0" w:after="0" w:afterLines="0" w:line="240" w:lineRule="auto"/>
      <w:ind w:left="100" w:leftChars="2500" w:firstLine="0" w:firstLineChars="0"/>
    </w:pPr>
    <w:rPr>
      <w:sz w:val="21"/>
    </w:rPr>
  </w:style>
  <w:style w:type="paragraph" w:styleId="32">
    <w:name w:val="Body Text Indent 2"/>
    <w:basedOn w:val="1"/>
    <w:link w:val="107"/>
    <w:unhideWhenUsed/>
    <w:qFormat/>
    <w:uiPriority w:val="0"/>
    <w:pPr>
      <w:spacing w:before="0" w:beforeLines="0" w:after="120" w:afterLines="0" w:line="480" w:lineRule="auto"/>
      <w:ind w:left="420" w:leftChars="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3">
    <w:name w:val="Balloon Text"/>
    <w:basedOn w:val="1"/>
    <w:link w:val="74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34">
    <w:name w:val="footer"/>
    <w:basedOn w:val="1"/>
    <w:link w:val="83"/>
    <w:qFormat/>
    <w:uiPriority w:val="99"/>
    <w:pPr>
      <w:widowControl/>
      <w:tabs>
        <w:tab w:val="center" w:pos="4680"/>
        <w:tab w:val="right" w:pos="9360"/>
      </w:tabs>
      <w:spacing w:before="0" w:beforeLines="0" w:after="0" w:afterLines="0" w:line="240" w:lineRule="auto"/>
      <w:ind w:firstLine="0" w:firstLineChars="0"/>
      <w:jc w:val="left"/>
    </w:pPr>
    <w:rPr>
      <w:rFonts w:ascii="Arial" w:hAnsi="Arial" w:cs="Arial"/>
      <w:sz w:val="18"/>
      <w:szCs w:val="24"/>
    </w:rPr>
  </w:style>
  <w:style w:type="paragraph" w:styleId="35">
    <w:name w:val="header"/>
    <w:basedOn w:val="1"/>
    <w:link w:val="9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0" w:beforeLines="0" w:after="0" w:afterLines="0" w:line="240" w:lineRule="auto"/>
      <w:ind w:firstLine="0" w:firstLineChars="0"/>
      <w:jc w:val="center"/>
    </w:pPr>
    <w:rPr>
      <w:sz w:val="18"/>
      <w:szCs w:val="18"/>
    </w:rPr>
  </w:style>
  <w:style w:type="paragraph" w:styleId="36">
    <w:name w:val="toc 1"/>
    <w:basedOn w:val="1"/>
    <w:next w:val="1"/>
    <w:unhideWhenUsed/>
    <w:qFormat/>
    <w:uiPriority w:val="39"/>
    <w:pPr>
      <w:tabs>
        <w:tab w:val="left" w:pos="240"/>
        <w:tab w:val="left" w:pos="480"/>
        <w:tab w:val="left" w:pos="960"/>
        <w:tab w:val="right" w:leader="dot" w:pos="8296"/>
      </w:tabs>
      <w:spacing w:before="0" w:beforeLines="0" w:after="0" w:afterLines="0"/>
      <w:ind w:firstLine="0" w:firstLineChars="0"/>
      <w:jc w:val="left"/>
    </w:pPr>
    <w:rPr>
      <w:rFonts w:cstheme="minorHAnsi"/>
      <w:b/>
      <w:bCs/>
      <w:caps/>
      <w:sz w:val="20"/>
      <w:szCs w:val="20"/>
    </w:rPr>
  </w:style>
  <w:style w:type="paragraph" w:styleId="37">
    <w:name w:val="toc 4"/>
    <w:basedOn w:val="1"/>
    <w:next w:val="1"/>
    <w:unhideWhenUsed/>
    <w:qFormat/>
    <w:uiPriority w:val="39"/>
    <w:pPr>
      <w:spacing w:before="0" w:after="0"/>
      <w:ind w:left="720"/>
      <w:jc w:val="left"/>
    </w:pPr>
    <w:rPr>
      <w:rFonts w:cstheme="minorHAnsi"/>
      <w:sz w:val="18"/>
      <w:szCs w:val="18"/>
    </w:rPr>
  </w:style>
  <w:style w:type="paragraph" w:styleId="38">
    <w:name w:val="index heading"/>
    <w:basedOn w:val="1"/>
    <w:next w:val="39"/>
    <w:semiHidden/>
    <w:qFormat/>
    <w:uiPriority w:val="0"/>
    <w:pPr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9">
    <w:name w:val="index 1"/>
    <w:basedOn w:val="1"/>
    <w:next w:val="1"/>
    <w:semiHidden/>
    <w:qFormat/>
    <w:uiPriority w:val="0"/>
    <w:pPr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0">
    <w:name w:val="toc 6"/>
    <w:basedOn w:val="1"/>
    <w:next w:val="1"/>
    <w:unhideWhenUsed/>
    <w:qFormat/>
    <w:uiPriority w:val="39"/>
    <w:pPr>
      <w:spacing w:before="0" w:after="0"/>
      <w:ind w:left="1200"/>
      <w:jc w:val="left"/>
    </w:pPr>
    <w:rPr>
      <w:rFonts w:cstheme="minorHAnsi"/>
      <w:sz w:val="18"/>
      <w:szCs w:val="18"/>
    </w:rPr>
  </w:style>
  <w:style w:type="paragraph" w:styleId="41">
    <w:name w:val="Body Text Indent 3"/>
    <w:basedOn w:val="1"/>
    <w:link w:val="108"/>
    <w:unhideWhenUsed/>
    <w:qFormat/>
    <w:uiPriority w:val="0"/>
    <w:pPr>
      <w:widowControl/>
      <w:spacing w:before="0" w:beforeLines="0" w:after="0" w:afterLines="0"/>
      <w:ind w:firstLine="420"/>
      <w:jc w:val="left"/>
    </w:pPr>
    <w:rPr>
      <w:rFonts w:ascii="宋体" w:hAnsi="Times New Roman" w:eastAsia="宋体" w:cs="Times New Roman"/>
      <w:sz w:val="21"/>
      <w:szCs w:val="28"/>
    </w:rPr>
  </w:style>
  <w:style w:type="paragraph" w:styleId="42">
    <w:name w:val="index 7"/>
    <w:basedOn w:val="1"/>
    <w:next w:val="1"/>
    <w:semiHidden/>
    <w:qFormat/>
    <w:uiPriority w:val="0"/>
    <w:pPr>
      <w:spacing w:before="0" w:beforeLines="0" w:after="0" w:afterLines="0" w:line="240" w:lineRule="auto"/>
      <w:ind w:left="1200" w:leftChars="1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3">
    <w:name w:val="index 9"/>
    <w:basedOn w:val="1"/>
    <w:next w:val="1"/>
    <w:semiHidden/>
    <w:qFormat/>
    <w:uiPriority w:val="0"/>
    <w:pPr>
      <w:spacing w:before="0" w:beforeLines="0" w:after="0" w:afterLines="0" w:line="240" w:lineRule="auto"/>
      <w:ind w:left="1600" w:leftChars="16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4">
    <w:name w:val="table of figures"/>
    <w:basedOn w:val="1"/>
    <w:next w:val="1"/>
    <w:qFormat/>
    <w:uiPriority w:val="0"/>
    <w:pPr>
      <w:spacing w:before="0" w:beforeLines="0" w:after="0" w:afterLines="0" w:line="240" w:lineRule="auto"/>
      <w:ind w:left="840" w:leftChars="200" w:hanging="420" w:hangingChars="200"/>
    </w:pPr>
    <w:rPr>
      <w:rFonts w:ascii="Times New Roman" w:hAnsi="Times New Roman" w:eastAsia="宋体" w:cs="Times New Roman"/>
      <w:sz w:val="21"/>
      <w:szCs w:val="20"/>
    </w:rPr>
  </w:style>
  <w:style w:type="paragraph" w:styleId="45">
    <w:name w:val="toc 2"/>
    <w:basedOn w:val="1"/>
    <w:next w:val="1"/>
    <w:unhideWhenUsed/>
    <w:qFormat/>
    <w:uiPriority w:val="39"/>
    <w:pPr>
      <w:tabs>
        <w:tab w:val="left" w:pos="1200"/>
        <w:tab w:val="right" w:leader="dot" w:pos="8296"/>
      </w:tabs>
      <w:spacing w:before="0" w:beforeLines="0" w:after="0" w:afterLines="0" w:line="200" w:lineRule="atLeast"/>
      <w:ind w:left="238" w:firstLine="400"/>
      <w:jc w:val="left"/>
    </w:pPr>
    <w:rPr>
      <w:rFonts w:cstheme="minorHAnsi"/>
      <w:smallCaps/>
      <w:sz w:val="20"/>
      <w:szCs w:val="20"/>
    </w:rPr>
  </w:style>
  <w:style w:type="paragraph" w:styleId="46">
    <w:name w:val="toc 9"/>
    <w:basedOn w:val="1"/>
    <w:next w:val="1"/>
    <w:unhideWhenUsed/>
    <w:qFormat/>
    <w:uiPriority w:val="39"/>
    <w:pPr>
      <w:spacing w:before="0" w:after="0"/>
      <w:ind w:left="1920"/>
      <w:jc w:val="left"/>
    </w:pPr>
    <w:rPr>
      <w:rFonts w:cstheme="minorHAnsi"/>
      <w:sz w:val="18"/>
      <w:szCs w:val="18"/>
    </w:rPr>
  </w:style>
  <w:style w:type="paragraph" w:styleId="47">
    <w:name w:val="HTML Preformatted"/>
    <w:basedOn w:val="1"/>
    <w:link w:val="226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Lines="0" w:after="0" w:afterLines="0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styleId="48">
    <w:name w:val="Normal (Web)"/>
    <w:basedOn w:val="1"/>
    <w:link w:val="97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paragraph" w:styleId="49">
    <w:name w:val="index 2"/>
    <w:basedOn w:val="1"/>
    <w:next w:val="1"/>
    <w:semiHidden/>
    <w:qFormat/>
    <w:uiPriority w:val="0"/>
    <w:pPr>
      <w:spacing w:before="0" w:beforeLines="0" w:after="0" w:afterLines="0" w:line="240" w:lineRule="auto"/>
      <w:ind w:left="200" w:leftChars="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50">
    <w:name w:val="annotation subject"/>
    <w:basedOn w:val="21"/>
    <w:next w:val="21"/>
    <w:link w:val="73"/>
    <w:semiHidden/>
    <w:unhideWhenUsed/>
    <w:qFormat/>
    <w:uiPriority w:val="99"/>
    <w:rPr>
      <w:b/>
      <w:bCs/>
    </w:rPr>
  </w:style>
  <w:style w:type="table" w:styleId="52">
    <w:name w:val="Table Grid"/>
    <w:basedOn w:val="51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54">
    <w:name w:val="page number"/>
    <w:basedOn w:val="53"/>
    <w:qFormat/>
    <w:uiPriority w:val="0"/>
  </w:style>
  <w:style w:type="character" w:styleId="55">
    <w:name w:val="FollowedHyperlink"/>
    <w:basedOn w:val="53"/>
    <w:qFormat/>
    <w:uiPriority w:val="0"/>
    <w:rPr>
      <w:color w:val="800080"/>
      <w:u w:val="single"/>
    </w:rPr>
  </w:style>
  <w:style w:type="character" w:styleId="56">
    <w:name w:val="Hyperlink"/>
    <w:basedOn w:val="5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57">
    <w:name w:val="HTML Code"/>
    <w:basedOn w:val="53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styleId="58">
    <w:name w:val="annotation reference"/>
    <w:basedOn w:val="53"/>
    <w:unhideWhenUsed/>
    <w:qFormat/>
    <w:uiPriority w:val="99"/>
    <w:rPr>
      <w:sz w:val="21"/>
      <w:szCs w:val="21"/>
    </w:rPr>
  </w:style>
  <w:style w:type="character" w:customStyle="1" w:styleId="59">
    <w:name w:val="标题 1 字符"/>
    <w:basedOn w:val="53"/>
    <w:link w:val="3"/>
    <w:qFormat/>
    <w:uiPriority w:val="9"/>
    <w:rPr>
      <w:rFonts w:eastAsia="黑体"/>
      <w:b/>
      <w:bCs/>
      <w:kern w:val="44"/>
      <w:sz w:val="36"/>
      <w:szCs w:val="36"/>
    </w:rPr>
  </w:style>
  <w:style w:type="character" w:customStyle="1" w:styleId="60">
    <w:name w:val="标题 2 字符"/>
    <w:basedOn w:val="53"/>
    <w:link w:val="4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  <w:style w:type="character" w:customStyle="1" w:styleId="61">
    <w:name w:val="标题 3 字符"/>
    <w:basedOn w:val="53"/>
    <w:link w:val="5"/>
    <w:qFormat/>
    <w:uiPriority w:val="9"/>
    <w:rPr>
      <w:rFonts w:eastAsia="黑体"/>
      <w:b/>
      <w:bCs/>
      <w:sz w:val="28"/>
      <w:szCs w:val="28"/>
    </w:rPr>
  </w:style>
  <w:style w:type="character" w:customStyle="1" w:styleId="62">
    <w:name w:val="标题 4 字符"/>
    <w:basedOn w:val="53"/>
    <w:link w:val="6"/>
    <w:qFormat/>
    <w:uiPriority w:val="9"/>
    <w:rPr>
      <w:rFonts w:eastAsia="黑体" w:asciiTheme="majorHAnsi" w:hAnsiTheme="majorHAnsi" w:cstheme="majorBidi"/>
      <w:b/>
      <w:bCs/>
      <w:sz w:val="28"/>
      <w:szCs w:val="28"/>
    </w:rPr>
  </w:style>
  <w:style w:type="character" w:customStyle="1" w:styleId="63">
    <w:name w:val="标题 5 字符"/>
    <w:basedOn w:val="53"/>
    <w:link w:val="7"/>
    <w:qFormat/>
    <w:uiPriority w:val="0"/>
    <w:rPr>
      <w:b/>
      <w:bCs/>
      <w:sz w:val="28"/>
      <w:szCs w:val="28"/>
    </w:rPr>
  </w:style>
  <w:style w:type="character" w:customStyle="1" w:styleId="64">
    <w:name w:val="标题 6 字符"/>
    <w:basedOn w:val="53"/>
    <w:link w:val="8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65">
    <w:name w:val="标题 7 字符"/>
    <w:basedOn w:val="53"/>
    <w:link w:val="9"/>
    <w:qFormat/>
    <w:uiPriority w:val="9"/>
    <w:rPr>
      <w:b/>
      <w:bCs/>
      <w:sz w:val="24"/>
      <w:szCs w:val="24"/>
    </w:rPr>
  </w:style>
  <w:style w:type="character" w:customStyle="1" w:styleId="66">
    <w:name w:val="标题 8 字符"/>
    <w:basedOn w:val="53"/>
    <w:link w:val="10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67">
    <w:name w:val="标题 9 字符"/>
    <w:basedOn w:val="53"/>
    <w:link w:val="11"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paragraph" w:styleId="68">
    <w:name w:val="List Paragraph"/>
    <w:basedOn w:val="1"/>
    <w:link w:val="86"/>
    <w:qFormat/>
    <w:uiPriority w:val="34"/>
    <w:pPr>
      <w:ind w:firstLine="420"/>
    </w:pPr>
  </w:style>
  <w:style w:type="paragraph" w:customStyle="1" w:styleId="69">
    <w:name w:val="图片样式"/>
    <w:basedOn w:val="1"/>
    <w:link w:val="70"/>
    <w:qFormat/>
    <w:uiPriority w:val="0"/>
    <w:pPr>
      <w:snapToGrid w:val="0"/>
      <w:spacing w:before="163" w:after="163"/>
      <w:ind w:firstLine="0" w:firstLineChars="0"/>
      <w:jc w:val="center"/>
    </w:pPr>
  </w:style>
  <w:style w:type="character" w:customStyle="1" w:styleId="70">
    <w:name w:val="图片样式 字符"/>
    <w:basedOn w:val="53"/>
    <w:link w:val="69"/>
    <w:qFormat/>
    <w:uiPriority w:val="0"/>
    <w:rPr>
      <w:sz w:val="24"/>
    </w:rPr>
  </w:style>
  <w:style w:type="paragraph" w:customStyle="1" w:styleId="71">
    <w:name w:val="Char Char Char Char Char Char"/>
    <w:basedOn w:val="1"/>
    <w:qFormat/>
    <w:uiPriority w:val="0"/>
    <w:pPr>
      <w:widowControl/>
      <w:spacing w:before="0" w:beforeLines="0" w:after="160" w:afterLines="0" w:line="240" w:lineRule="exact"/>
      <w:ind w:firstLine="0" w:firstLineChars="0"/>
      <w:jc w:val="left"/>
    </w:pPr>
    <w:rPr>
      <w:rFonts w:ascii="宋体" w:hAnsi="宋体" w:eastAsia="宋体" w:cs="Times New Roman"/>
      <w:b/>
      <w:kern w:val="0"/>
      <w:szCs w:val="20"/>
      <w:lang w:eastAsia="en-US"/>
    </w:rPr>
  </w:style>
  <w:style w:type="character" w:customStyle="1" w:styleId="72">
    <w:name w:val="批注文字 字符"/>
    <w:basedOn w:val="53"/>
    <w:link w:val="21"/>
    <w:qFormat/>
    <w:uiPriority w:val="99"/>
    <w:rPr>
      <w:sz w:val="24"/>
    </w:rPr>
  </w:style>
  <w:style w:type="character" w:customStyle="1" w:styleId="73">
    <w:name w:val="批注主题 字符"/>
    <w:basedOn w:val="72"/>
    <w:link w:val="50"/>
    <w:semiHidden/>
    <w:qFormat/>
    <w:uiPriority w:val="99"/>
    <w:rPr>
      <w:b/>
      <w:bCs/>
      <w:sz w:val="24"/>
    </w:rPr>
  </w:style>
  <w:style w:type="character" w:customStyle="1" w:styleId="74">
    <w:name w:val="批注框文本 字符"/>
    <w:basedOn w:val="53"/>
    <w:link w:val="33"/>
    <w:semiHidden/>
    <w:qFormat/>
    <w:uiPriority w:val="99"/>
    <w:rPr>
      <w:sz w:val="18"/>
      <w:szCs w:val="18"/>
    </w:rPr>
  </w:style>
  <w:style w:type="character" w:customStyle="1" w:styleId="75">
    <w:name w:val="正文缩进 字符"/>
    <w:link w:val="15"/>
    <w:qFormat/>
    <w:uiPriority w:val="0"/>
    <w:rPr>
      <w:rFonts w:ascii="宋体" w:hAnsi="Times New Roman" w:eastAsia="宋体" w:cs="Times New Roman"/>
      <w:kern w:val="0"/>
      <w:sz w:val="24"/>
      <w:szCs w:val="20"/>
      <w:lang w:val="zh-CN" w:eastAsia="zh-CN"/>
    </w:rPr>
  </w:style>
  <w:style w:type="paragraph" w:customStyle="1" w:styleId="76">
    <w:name w:val="Alcatel Bullet"/>
    <w:basedOn w:val="1"/>
    <w:qFormat/>
    <w:uiPriority w:val="0"/>
    <w:pPr>
      <w:widowControl/>
      <w:numPr>
        <w:ilvl w:val="0"/>
        <w:numId w:val="4"/>
      </w:numPr>
      <w:spacing w:before="0" w:beforeLines="0" w:after="120" w:afterLines="0" w:line="240" w:lineRule="auto"/>
      <w:ind w:firstLine="0" w:firstLineChars="0"/>
      <w:jc w:val="left"/>
    </w:pPr>
    <w:rPr>
      <w:rFonts w:ascii="FuturaA Bk BT" w:hAnsi="FuturaA Bk BT" w:eastAsia="宋体" w:cs="Times New Roman"/>
      <w:kern w:val="0"/>
      <w:sz w:val="20"/>
      <w:szCs w:val="20"/>
    </w:rPr>
  </w:style>
  <w:style w:type="character" w:customStyle="1" w:styleId="77">
    <w:name w:val="样式 (西文) 幼圆"/>
    <w:qFormat/>
    <w:uiPriority w:val="0"/>
    <w:rPr>
      <w:rFonts w:hint="eastAsia" w:ascii="幼圆" w:hAnsi="幼圆" w:eastAsia="宋体"/>
      <w:sz w:val="24"/>
    </w:rPr>
  </w:style>
  <w:style w:type="paragraph" w:customStyle="1" w:styleId="78">
    <w:name w:val="图片tt"/>
    <w:basedOn w:val="2"/>
    <w:link w:val="79"/>
    <w:qFormat/>
    <w:uiPriority w:val="0"/>
    <w:pPr>
      <w:tabs>
        <w:tab w:val="left" w:pos="567"/>
      </w:tabs>
      <w:spacing w:before="1" w:beforeLines="0" w:after="0" w:afterLines="0" w:line="401" w:lineRule="auto"/>
      <w:ind w:right="210" w:firstLine="0" w:firstLineChars="0"/>
      <w:jc w:val="center"/>
    </w:pPr>
    <w:rPr>
      <w:rFonts w:ascii="宋体" w:hAnsi="宋体" w:eastAsia="宋体"/>
    </w:rPr>
  </w:style>
  <w:style w:type="character" w:customStyle="1" w:styleId="79">
    <w:name w:val="图片tt 字符"/>
    <w:basedOn w:val="53"/>
    <w:link w:val="78"/>
    <w:qFormat/>
    <w:uiPriority w:val="0"/>
    <w:rPr>
      <w:rFonts w:ascii="宋体" w:hAnsi="宋体" w:eastAsia="宋体"/>
      <w:sz w:val="24"/>
    </w:rPr>
  </w:style>
  <w:style w:type="character" w:customStyle="1" w:styleId="80">
    <w:name w:val="正文文本 字符"/>
    <w:basedOn w:val="53"/>
    <w:link w:val="2"/>
    <w:qFormat/>
    <w:uiPriority w:val="0"/>
    <w:rPr>
      <w:sz w:val="24"/>
    </w:rPr>
  </w:style>
  <w:style w:type="character" w:customStyle="1" w:styleId="81">
    <w:name w:val="正文宋小四 Char"/>
    <w:link w:val="82"/>
    <w:qFormat/>
    <w:uiPriority w:val="0"/>
    <w:rPr>
      <w:rFonts w:ascii="宋体" w:hAnsi="宋体"/>
      <w:snapToGrid w:val="0"/>
      <w:sz w:val="24"/>
      <w:szCs w:val="28"/>
    </w:rPr>
  </w:style>
  <w:style w:type="paragraph" w:customStyle="1" w:styleId="82">
    <w:name w:val="正文宋小四"/>
    <w:basedOn w:val="1"/>
    <w:link w:val="81"/>
    <w:qFormat/>
    <w:uiPriority w:val="0"/>
    <w:pPr>
      <w:widowControl/>
      <w:spacing w:before="0" w:after="0"/>
      <w:ind w:firstLine="420"/>
    </w:pPr>
    <w:rPr>
      <w:rFonts w:ascii="宋体" w:hAnsi="宋体"/>
      <w:snapToGrid w:val="0"/>
      <w:szCs w:val="28"/>
    </w:rPr>
  </w:style>
  <w:style w:type="character" w:customStyle="1" w:styleId="83">
    <w:name w:val="页脚 字符"/>
    <w:basedOn w:val="53"/>
    <w:link w:val="34"/>
    <w:qFormat/>
    <w:uiPriority w:val="99"/>
    <w:rPr>
      <w:rFonts w:ascii="Arial" w:hAnsi="Arial" w:cs="Arial"/>
      <w:sz w:val="18"/>
      <w:szCs w:val="24"/>
    </w:rPr>
  </w:style>
  <w:style w:type="character" w:customStyle="1" w:styleId="84">
    <w:name w:val="页脚 字符1"/>
    <w:basedOn w:val="53"/>
    <w:semiHidden/>
    <w:qFormat/>
    <w:uiPriority w:val="99"/>
    <w:rPr>
      <w:sz w:val="18"/>
      <w:szCs w:val="18"/>
    </w:rPr>
  </w:style>
  <w:style w:type="paragraph" w:customStyle="1" w:styleId="85">
    <w:name w:val="表格"/>
    <w:basedOn w:val="1"/>
    <w:link w:val="87"/>
    <w:qFormat/>
    <w:uiPriority w:val="0"/>
    <w:pPr>
      <w:spacing w:line="240" w:lineRule="auto"/>
      <w:ind w:firstLine="0" w:firstLineChars="0"/>
      <w:jc w:val="left"/>
    </w:pPr>
    <w:rPr>
      <w:rFonts w:cs="宋体"/>
      <w:sz w:val="21"/>
      <w:szCs w:val="21"/>
    </w:rPr>
  </w:style>
  <w:style w:type="character" w:customStyle="1" w:styleId="86">
    <w:name w:val="列表段落 字符"/>
    <w:link w:val="68"/>
    <w:qFormat/>
    <w:uiPriority w:val="34"/>
    <w:rPr>
      <w:sz w:val="24"/>
    </w:rPr>
  </w:style>
  <w:style w:type="character" w:customStyle="1" w:styleId="87">
    <w:name w:val="表格 字符"/>
    <w:basedOn w:val="53"/>
    <w:link w:val="85"/>
    <w:qFormat/>
    <w:uiPriority w:val="0"/>
    <w:rPr>
      <w:rFonts w:cs="宋体"/>
      <w:szCs w:val="21"/>
    </w:rPr>
  </w:style>
  <w:style w:type="character" w:customStyle="1" w:styleId="88">
    <w:name w:val="题注 字符"/>
    <w:link w:val="16"/>
    <w:qFormat/>
    <w:uiPriority w:val="35"/>
    <w:rPr>
      <w:rFonts w:eastAsia="黑体" w:asciiTheme="majorHAnsi" w:hAnsiTheme="majorHAnsi" w:cstheme="majorBidi"/>
      <w:szCs w:val="20"/>
    </w:rPr>
  </w:style>
  <w:style w:type="paragraph" w:customStyle="1" w:styleId="89">
    <w:name w:val="图片格式"/>
    <w:basedOn w:val="1"/>
    <w:link w:val="90"/>
    <w:qFormat/>
    <w:uiPriority w:val="0"/>
    <w:pPr>
      <w:adjustRightInd w:val="0"/>
      <w:spacing w:before="0" w:beforeLines="0" w:after="0" w:afterLines="0"/>
      <w:ind w:firstLine="0" w:firstLineChars="0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character" w:customStyle="1" w:styleId="90">
    <w:name w:val="图片格式 字符"/>
    <w:basedOn w:val="53"/>
    <w:link w:val="89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91">
    <w:name w:val="hhGraphics1"/>
    <w:basedOn w:val="1"/>
    <w:link w:val="92"/>
    <w:qFormat/>
    <w:uiPriority w:val="0"/>
    <w:pPr>
      <w:tabs>
        <w:tab w:val="left" w:pos="0"/>
      </w:tabs>
      <w:spacing w:before="0" w:after="0"/>
      <w:ind w:firstLine="480"/>
      <w:contextualSpacing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92">
    <w:name w:val="hhGraphics1 字符"/>
    <w:basedOn w:val="53"/>
    <w:link w:val="9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93">
    <w:name w:val="0h"/>
    <w:basedOn w:val="1"/>
    <w:link w:val="94"/>
    <w:qFormat/>
    <w:uiPriority w:val="99"/>
    <w:pPr>
      <w:adjustRightInd w:val="0"/>
      <w:spacing w:before="0" w:after="0" w:line="560" w:lineRule="exact"/>
      <w:ind w:firstLine="560"/>
      <w:textAlignment w:val="baseline"/>
    </w:pPr>
    <w:rPr>
      <w:rFonts w:ascii="仿宋_GB2312" w:hAnsi="宋体" w:eastAsia="仿宋_GB2312" w:cs="Tahoma"/>
      <w:sz w:val="28"/>
      <w:szCs w:val="28"/>
    </w:rPr>
  </w:style>
  <w:style w:type="character" w:customStyle="1" w:styleId="94">
    <w:name w:val="0h Char"/>
    <w:link w:val="93"/>
    <w:qFormat/>
    <w:uiPriority w:val="99"/>
    <w:rPr>
      <w:rFonts w:ascii="仿宋_GB2312" w:hAnsi="宋体" w:eastAsia="仿宋_GB2312" w:cs="Tahoma"/>
      <w:sz w:val="28"/>
      <w:szCs w:val="28"/>
    </w:rPr>
  </w:style>
  <w:style w:type="character" w:customStyle="1" w:styleId="95">
    <w:name w:val="001 Char"/>
    <w:link w:val="96"/>
    <w:qFormat/>
    <w:locked/>
    <w:uiPriority w:val="0"/>
    <w:rPr>
      <w:sz w:val="24"/>
      <w:szCs w:val="24"/>
    </w:rPr>
  </w:style>
  <w:style w:type="paragraph" w:customStyle="1" w:styleId="96">
    <w:name w:val="001"/>
    <w:basedOn w:val="1"/>
    <w:link w:val="95"/>
    <w:qFormat/>
    <w:uiPriority w:val="0"/>
    <w:pPr>
      <w:widowControl/>
      <w:numPr>
        <w:ilvl w:val="0"/>
        <w:numId w:val="5"/>
      </w:numPr>
      <w:spacing w:before="0" w:after="0"/>
      <w:ind w:firstLine="0"/>
      <w:jc w:val="left"/>
    </w:pPr>
    <w:rPr>
      <w:szCs w:val="24"/>
    </w:rPr>
  </w:style>
  <w:style w:type="character" w:customStyle="1" w:styleId="97">
    <w:name w:val="普通(网站) 字符"/>
    <w:link w:val="48"/>
    <w:qFormat/>
    <w:locked/>
    <w:uiPriority w:val="39"/>
    <w:rPr>
      <w:rFonts w:ascii="宋体" w:hAnsi="宋体" w:eastAsia="宋体" w:cs="宋体"/>
      <w:kern w:val="0"/>
      <w:sz w:val="24"/>
      <w:szCs w:val="24"/>
    </w:rPr>
  </w:style>
  <w:style w:type="character" w:customStyle="1" w:styleId="98">
    <w:name w:val="页眉 字符"/>
    <w:basedOn w:val="53"/>
    <w:link w:val="35"/>
    <w:qFormat/>
    <w:uiPriority w:val="99"/>
    <w:rPr>
      <w:sz w:val="18"/>
      <w:szCs w:val="18"/>
    </w:rPr>
  </w:style>
  <w:style w:type="character" w:customStyle="1" w:styleId="99">
    <w:name w:val="文档结构图 字符"/>
    <w:basedOn w:val="53"/>
    <w:link w:val="19"/>
    <w:qFormat/>
    <w:uiPriority w:val="99"/>
    <w:rPr>
      <w:rFonts w:ascii="宋体" w:eastAsia="宋体"/>
      <w:sz w:val="18"/>
      <w:szCs w:val="18"/>
    </w:rPr>
  </w:style>
  <w:style w:type="character" w:customStyle="1" w:styleId="100">
    <w:name w:val="日期 字符"/>
    <w:basedOn w:val="53"/>
    <w:link w:val="31"/>
    <w:qFormat/>
    <w:uiPriority w:val="0"/>
  </w:style>
  <w:style w:type="paragraph" w:customStyle="1" w:styleId="101">
    <w:name w:val="TOC 标题1"/>
    <w:basedOn w:val="3"/>
    <w:next w:val="1"/>
    <w:unhideWhenUsed/>
    <w:qFormat/>
    <w:uiPriority w:val="39"/>
    <w:pPr>
      <w:widowControl/>
      <w:spacing w:before="480" w:beforeLines="0" w:after="0" w:afterLines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102">
    <w:name w:val="样式1"/>
    <w:basedOn w:val="4"/>
    <w:link w:val="103"/>
    <w:qFormat/>
    <w:uiPriority w:val="0"/>
    <w:pPr>
      <w:spacing w:before="260" w:beforeLines="0" w:after="260" w:afterLines="0"/>
    </w:pPr>
    <w:rPr>
      <w:rFonts w:ascii="黑体"/>
      <w:sz w:val="30"/>
      <w:szCs w:val="30"/>
    </w:rPr>
  </w:style>
  <w:style w:type="character" w:customStyle="1" w:styleId="103">
    <w:name w:val="样式1 Char"/>
    <w:basedOn w:val="60"/>
    <w:link w:val="102"/>
    <w:qFormat/>
    <w:uiPriority w:val="0"/>
    <w:rPr>
      <w:rFonts w:ascii="黑体" w:eastAsia="黑体" w:hAnsiTheme="majorHAnsi" w:cstheme="majorBidi"/>
      <w:sz w:val="30"/>
      <w:szCs w:val="30"/>
    </w:rPr>
  </w:style>
  <w:style w:type="paragraph" w:customStyle="1" w:styleId="104">
    <w:name w:val="样式 小四 行距: 1.5 倍行距"/>
    <w:basedOn w:val="1"/>
    <w:qFormat/>
    <w:uiPriority w:val="0"/>
    <w:pPr>
      <w:spacing w:before="0" w:beforeLines="0" w:after="0" w:afterLines="0"/>
    </w:pPr>
    <w:rPr>
      <w:rFonts w:ascii="Times New Roman" w:hAnsi="Times New Roman" w:eastAsia="宋体" w:cs="宋体"/>
      <w:szCs w:val="20"/>
    </w:rPr>
  </w:style>
  <w:style w:type="paragraph" w:customStyle="1" w:styleId="105">
    <w:name w:val="样式 正文缩进 + 首行缩进:  2 字符"/>
    <w:basedOn w:val="15"/>
    <w:link w:val="106"/>
    <w:qFormat/>
    <w:uiPriority w:val="0"/>
    <w:pPr>
      <w:autoSpaceDE/>
      <w:autoSpaceDN/>
      <w:adjustRightInd/>
      <w:spacing w:line="360" w:lineRule="auto"/>
      <w:ind w:firstLine="200" w:firstLineChars="200"/>
      <w:jc w:val="both"/>
    </w:pPr>
    <w:rPr>
      <w:rFonts w:ascii="Times New Roman" w:cs="宋体"/>
      <w:kern w:val="2"/>
      <w:lang w:val="en-US"/>
    </w:rPr>
  </w:style>
  <w:style w:type="character" w:customStyle="1" w:styleId="106">
    <w:name w:val="样式 正文缩进 + 首行缩进:  2 字符 Char"/>
    <w:basedOn w:val="53"/>
    <w:link w:val="105"/>
    <w:qFormat/>
    <w:uiPriority w:val="0"/>
    <w:rPr>
      <w:rFonts w:ascii="Times New Roman" w:hAnsi="Times New Roman" w:eastAsia="宋体" w:cs="宋体"/>
      <w:sz w:val="24"/>
      <w:szCs w:val="20"/>
    </w:rPr>
  </w:style>
  <w:style w:type="character" w:customStyle="1" w:styleId="107">
    <w:name w:val="正文文本缩进 2 字符"/>
    <w:basedOn w:val="53"/>
    <w:link w:val="3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08">
    <w:name w:val="正文文本缩进 3 字符"/>
    <w:basedOn w:val="53"/>
    <w:link w:val="41"/>
    <w:qFormat/>
    <w:uiPriority w:val="0"/>
    <w:rPr>
      <w:rFonts w:ascii="宋体" w:hAnsi="Times New Roman" w:eastAsia="宋体" w:cs="Times New Roman"/>
      <w:szCs w:val="28"/>
    </w:rPr>
  </w:style>
  <w:style w:type="paragraph" w:customStyle="1" w:styleId="109">
    <w:name w:val="leake"/>
    <w:basedOn w:val="1"/>
    <w:link w:val="110"/>
    <w:qFormat/>
    <w:uiPriority w:val="0"/>
    <w:pPr>
      <w:spacing w:before="0" w:beforeLines="0" w:after="0" w:afterLines="0"/>
      <w:ind w:firstLine="0" w:firstLineChars="0"/>
    </w:pPr>
    <w:rPr>
      <w:rFonts w:asciiTheme="minorEastAsia" w:hAnsiTheme="minorEastAsia"/>
      <w:szCs w:val="24"/>
    </w:rPr>
  </w:style>
  <w:style w:type="character" w:customStyle="1" w:styleId="110">
    <w:name w:val="leake Char"/>
    <w:basedOn w:val="53"/>
    <w:link w:val="109"/>
    <w:qFormat/>
    <w:uiPriority w:val="0"/>
    <w:rPr>
      <w:rFonts w:asciiTheme="minorEastAsia" w:hAnsiTheme="minorEastAsia"/>
      <w:sz w:val="24"/>
      <w:szCs w:val="24"/>
    </w:rPr>
  </w:style>
  <w:style w:type="character" w:customStyle="1" w:styleId="111">
    <w:name w:val="normalfieldcaption1"/>
    <w:basedOn w:val="53"/>
    <w:qFormat/>
    <w:uiPriority w:val="0"/>
    <w:rPr>
      <w:rFonts w:hint="default" w:ascii="ˎ̥" w:hAnsi="ˎ̥"/>
      <w:sz w:val="18"/>
      <w:szCs w:val="18"/>
    </w:rPr>
  </w:style>
  <w:style w:type="character" w:customStyle="1" w:styleId="112">
    <w:name w:val="正文文本缩进 字符"/>
    <w:basedOn w:val="53"/>
    <w:link w:val="23"/>
    <w:qFormat/>
    <w:uiPriority w:val="99"/>
    <w:rPr>
      <w:rFonts w:ascii="Times New Roman" w:hAnsi="Times New Roman" w:eastAsia="宋体" w:cs="Times New Roman"/>
      <w:szCs w:val="24"/>
    </w:rPr>
  </w:style>
  <w:style w:type="character" w:styleId="113">
    <w:name w:val="Placeholder Text"/>
    <w:basedOn w:val="53"/>
    <w:semiHidden/>
    <w:qFormat/>
    <w:uiPriority w:val="99"/>
    <w:rPr>
      <w:color w:val="808080"/>
    </w:rPr>
  </w:style>
  <w:style w:type="paragraph" w:customStyle="1" w:styleId="114">
    <w:name w:val="样式 居中"/>
    <w:basedOn w:val="1"/>
    <w:qFormat/>
    <w:uiPriority w:val="0"/>
    <w:pPr>
      <w:snapToGrid w:val="0"/>
      <w:spacing w:before="0" w:beforeLines="0" w:after="0" w:afterLines="0" w:line="288" w:lineRule="auto"/>
      <w:ind w:firstLine="0" w:firstLineChars="0"/>
      <w:jc w:val="center"/>
    </w:pPr>
    <w:rPr>
      <w:rFonts w:ascii="宋体" w:hAnsi="宋体" w:eastAsia="宋体" w:cs="Times New Roman"/>
      <w:sz w:val="21"/>
      <w:szCs w:val="20"/>
    </w:rPr>
  </w:style>
  <w:style w:type="paragraph" w:customStyle="1" w:styleId="115">
    <w:name w:val="正文内容"/>
    <w:basedOn w:val="1"/>
    <w:next w:val="1"/>
    <w:qFormat/>
    <w:uiPriority w:val="0"/>
    <w:pPr>
      <w:spacing w:before="120" w:beforeLines="0" w:after="0" w:afterLines="0" w:line="320" w:lineRule="atLeast"/>
      <w:ind w:firstLine="0" w:firstLineChars="0"/>
    </w:pPr>
    <w:rPr>
      <w:rFonts w:ascii="Times New Roman" w:hAnsi="Times New Roman" w:eastAsia="宋体" w:cs="Times New Roman"/>
      <w:sz w:val="18"/>
      <w:szCs w:val="20"/>
    </w:rPr>
  </w:style>
  <w:style w:type="paragraph" w:customStyle="1" w:styleId="116">
    <w:name w:val="说明"/>
    <w:basedOn w:val="1"/>
    <w:next w:val="1"/>
    <w:qFormat/>
    <w:uiPriority w:val="0"/>
    <w:pPr>
      <w:adjustRightIn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color w:val="800000"/>
      <w:sz w:val="18"/>
      <w:szCs w:val="18"/>
    </w:rPr>
  </w:style>
  <w:style w:type="paragraph" w:customStyle="1" w:styleId="117">
    <w:name w:val="网格中的数字"/>
    <w:basedOn w:val="1"/>
    <w:qFormat/>
    <w:uiPriority w:val="0"/>
    <w:pPr>
      <w:spacing w:before="0" w:beforeLines="0" w:after="0" w:afterLines="0" w:line="240" w:lineRule="auto"/>
      <w:ind w:firstLine="0" w:firstLineChars="0"/>
      <w:jc w:val="right"/>
    </w:pPr>
    <w:rPr>
      <w:rFonts w:ascii="Times New Roman" w:hAnsi="Times New Roman" w:eastAsia="宋体" w:cs="Times New Roman"/>
      <w:sz w:val="21"/>
      <w:szCs w:val="24"/>
    </w:rPr>
  </w:style>
  <w:style w:type="character" w:customStyle="1" w:styleId="118">
    <w:name w:val="keyfieldcaption1"/>
    <w:basedOn w:val="53"/>
    <w:qFormat/>
    <w:uiPriority w:val="0"/>
    <w:rPr>
      <w:b/>
      <w:bCs/>
      <w:sz w:val="18"/>
      <w:szCs w:val="18"/>
    </w:rPr>
  </w:style>
  <w:style w:type="character" w:customStyle="1" w:styleId="119">
    <w:name w:val="asterisk1"/>
    <w:basedOn w:val="53"/>
    <w:qFormat/>
    <w:uiPriority w:val="0"/>
    <w:rPr>
      <w:color w:val="FF0000"/>
    </w:rPr>
  </w:style>
  <w:style w:type="paragraph" w:customStyle="1" w:styleId="120">
    <w:name w:val="正文加粗"/>
    <w:basedOn w:val="1"/>
    <w:next w:val="1"/>
    <w:qFormat/>
    <w:uiPriority w:val="0"/>
    <w:pPr>
      <w:adjustRightInd w:val="0"/>
      <w:snapToGri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1"/>
    </w:rPr>
  </w:style>
  <w:style w:type="character" w:customStyle="1" w:styleId="121">
    <w:name w:val="clslistpagetitle1"/>
    <w:basedOn w:val="53"/>
    <w:qFormat/>
    <w:uiPriority w:val="0"/>
    <w:rPr>
      <w:rFonts w:hint="default" w:ascii="ˎ̥" w:hAnsi="ˎ̥"/>
      <w:b/>
      <w:bCs/>
      <w:sz w:val="20"/>
      <w:szCs w:val="20"/>
    </w:rPr>
  </w:style>
  <w:style w:type="paragraph" w:customStyle="1" w:styleId="122">
    <w:name w:val="注意"/>
    <w:basedOn w:val="1"/>
    <w:next w:val="1"/>
    <w:qFormat/>
    <w:uiPriority w:val="0"/>
    <w:pPr>
      <w:adjustRightIn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color w:val="FF0000"/>
      <w:sz w:val="18"/>
      <w:szCs w:val="18"/>
    </w:rPr>
  </w:style>
  <w:style w:type="paragraph" w:customStyle="1" w:styleId="123">
    <w:name w:val="样式 正文 +"/>
    <w:basedOn w:val="1"/>
    <w:next w:val="1"/>
    <w:qFormat/>
    <w:uiPriority w:val="0"/>
    <w:pPr>
      <w:adjustRightInd w:val="0"/>
      <w:snapToGrid w:val="0"/>
      <w:spacing w:before="0" w:beforeLines="0" w:after="0" w:afterLines="0" w:line="288" w:lineRule="auto"/>
      <w:ind w:left="840" w:leftChars="400" w:firstLine="0" w:firstLineChars="0"/>
    </w:pPr>
    <w:rPr>
      <w:rFonts w:ascii="幼圆" w:hAnsi="宋体" w:eastAsia="幼圆" w:cs="Times New Roman"/>
      <w:kern w:val="0"/>
      <w:sz w:val="21"/>
      <w:szCs w:val="20"/>
    </w:rPr>
  </w:style>
  <w:style w:type="paragraph" w:customStyle="1" w:styleId="124">
    <w:name w:val="功能说明"/>
    <w:basedOn w:val="1"/>
    <w:next w:val="1"/>
    <w:qFormat/>
    <w:uiPriority w:val="0"/>
    <w:pPr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0"/>
    </w:rPr>
  </w:style>
  <w:style w:type="paragraph" w:customStyle="1" w:styleId="125">
    <w:name w:val="左 4 字符"/>
    <w:basedOn w:val="1"/>
    <w:next w:val="1"/>
    <w:qFormat/>
    <w:uiPriority w:val="0"/>
    <w:pPr>
      <w:spacing w:before="0" w:beforeLines="0" w:after="0" w:afterLines="0" w:line="288" w:lineRule="auto"/>
      <w:ind w:left="400" w:firstLine="0" w:firstLineChars="0"/>
    </w:pPr>
    <w:rPr>
      <w:rFonts w:hint="eastAsia" w:ascii="宋体" w:hAnsi="宋体" w:eastAsia="宋体" w:cs="Times New Roman"/>
      <w:kern w:val="0"/>
      <w:sz w:val="18"/>
      <w:szCs w:val="20"/>
    </w:rPr>
  </w:style>
  <w:style w:type="paragraph" w:customStyle="1" w:styleId="126">
    <w:name w:val="左 6字符"/>
    <w:basedOn w:val="1"/>
    <w:qFormat/>
    <w:uiPriority w:val="0"/>
    <w:pPr>
      <w:spacing w:before="0" w:beforeLines="0" w:after="0" w:afterLines="0" w:line="240" w:lineRule="auto"/>
      <w:ind w:left="1620" w:firstLine="0" w:firstLineChars="0"/>
    </w:pPr>
    <w:rPr>
      <w:rFonts w:ascii="Times New Roman" w:hAnsi="Times New Roman" w:eastAsia="幼圆" w:cs="Times New Roman"/>
      <w:sz w:val="21"/>
      <w:szCs w:val="20"/>
    </w:rPr>
  </w:style>
  <w:style w:type="paragraph" w:customStyle="1" w:styleId="127">
    <w:name w:val="左  4 字符"/>
    <w:basedOn w:val="1"/>
    <w:next w:val="1"/>
    <w:qFormat/>
    <w:uiPriority w:val="0"/>
    <w:pPr>
      <w:snapToGrid w:val="0"/>
      <w:spacing w:before="0" w:beforeLines="0" w:after="0" w:afterLines="0" w:line="288" w:lineRule="auto"/>
      <w:ind w:left="840" w:leftChars="400" w:firstLine="0" w:firstLineChars="0"/>
    </w:pPr>
    <w:rPr>
      <w:rFonts w:ascii="宋体" w:hAnsi="宋体" w:eastAsia="宋体" w:cs="Times New Roman"/>
      <w:sz w:val="21"/>
      <w:szCs w:val="20"/>
    </w:rPr>
  </w:style>
  <w:style w:type="paragraph" w:customStyle="1" w:styleId="128">
    <w:name w:val="操作步骤"/>
    <w:basedOn w:val="1"/>
    <w:next w:val="1"/>
    <w:qFormat/>
    <w:uiPriority w:val="0"/>
    <w:pPr>
      <w:spacing w:before="0" w:after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0"/>
    </w:rPr>
  </w:style>
  <w:style w:type="paragraph" w:customStyle="1" w:styleId="129">
    <w:name w:val="样式 左  4 字符"/>
    <w:basedOn w:val="1"/>
    <w:next w:val="1"/>
    <w:qFormat/>
    <w:uiPriority w:val="0"/>
    <w:pPr>
      <w:snapToGrid w:val="0"/>
      <w:spacing w:before="0" w:beforeLines="0" w:after="0" w:afterLines="0" w:line="288" w:lineRule="auto"/>
      <w:ind w:left="840" w:leftChars="400" w:firstLine="0" w:firstLineChars="0"/>
    </w:pPr>
    <w:rPr>
      <w:rFonts w:ascii="宋体" w:hAnsi="宋体" w:eastAsia="宋体" w:cs="Times New Roman"/>
      <w:sz w:val="21"/>
      <w:szCs w:val="20"/>
    </w:rPr>
  </w:style>
  <w:style w:type="paragraph" w:customStyle="1" w:styleId="130">
    <w:name w:val="样式 加粗 左侧:  2.22 厘米 悬挂缩进: 4.22 字符"/>
    <w:basedOn w:val="1"/>
    <w:qFormat/>
    <w:uiPriority w:val="0"/>
    <w:pPr>
      <w:adjustRightInd w:val="0"/>
      <w:snapToGri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sz w:val="21"/>
      <w:szCs w:val="20"/>
    </w:rPr>
  </w:style>
  <w:style w:type="paragraph" w:customStyle="1" w:styleId="131">
    <w:name w:val="样式 左侧:  0 厘米 悬挂缩进: 4.2 字符"/>
    <w:basedOn w:val="1"/>
    <w:qFormat/>
    <w:uiPriority w:val="0"/>
    <w:pPr>
      <w:spacing w:before="0" w:beforeLines="0" w:after="0" w:afterLines="0" w:line="288" w:lineRule="auto"/>
      <w:ind w:left="200" w:hanging="200" w:hangingChars="200"/>
    </w:pPr>
    <w:rPr>
      <w:rFonts w:ascii="宋体" w:hAnsi="宋体" w:eastAsia="宋体" w:cs="Times New Roman"/>
      <w:sz w:val="21"/>
      <w:szCs w:val="20"/>
    </w:rPr>
  </w:style>
  <w:style w:type="paragraph" w:customStyle="1" w:styleId="132">
    <w:name w:val="样式 加粗"/>
    <w:basedOn w:val="1"/>
    <w:next w:val="1"/>
    <w:qFormat/>
    <w:uiPriority w:val="0"/>
    <w:pPr>
      <w:pBdr>
        <w:bottom w:val="single" w:color="auto" w:sz="12" w:space="1"/>
      </w:pBdr>
      <w:spacing w:before="0" w:beforeLines="0" w:after="0" w:afterLines="0" w:line="288" w:lineRule="auto"/>
      <w:ind w:left="840" w:leftChars="400" w:firstLine="0" w:firstLineChars="0"/>
    </w:pPr>
    <w:rPr>
      <w:rFonts w:ascii="幼圆" w:hAnsi="宋体" w:eastAsia="幼圆" w:cs="Times New Roman"/>
      <w:b/>
      <w:kern w:val="0"/>
      <w:sz w:val="21"/>
      <w:szCs w:val="20"/>
    </w:rPr>
  </w:style>
  <w:style w:type="paragraph" w:customStyle="1" w:styleId="133">
    <w:name w:val="样式 悬挂缩进: 2 字符 左  2 字符"/>
    <w:basedOn w:val="1"/>
    <w:next w:val="1"/>
    <w:qFormat/>
    <w:uiPriority w:val="0"/>
    <w:pPr>
      <w:spacing w:before="0" w:beforeLines="0" w:after="0" w:afterLines="0" w:line="288" w:lineRule="auto"/>
      <w:ind w:left="400" w:leftChars="200" w:hanging="200" w:hangingChars="200"/>
    </w:pPr>
    <w:rPr>
      <w:rFonts w:ascii="宋体" w:hAnsi="宋体" w:eastAsia="宋体" w:cs="Times New Roman"/>
      <w:sz w:val="21"/>
      <w:szCs w:val="20"/>
    </w:rPr>
  </w:style>
  <w:style w:type="paragraph" w:styleId="13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35">
    <w:name w:val="列出段落 Char"/>
    <w:qFormat/>
    <w:uiPriority w:val="34"/>
  </w:style>
  <w:style w:type="paragraph" w:customStyle="1" w:styleId="136">
    <w:name w:val="c正文"/>
    <w:basedOn w:val="1"/>
    <w:link w:val="171"/>
    <w:qFormat/>
    <w:uiPriority w:val="99"/>
    <w:pPr>
      <w:spacing w:before="0" w:beforeLines="0" w:after="0" w:afterLines="0"/>
    </w:pPr>
    <w:rPr>
      <w:rFonts w:ascii="Times New Roman" w:hAnsi="Times New Roman" w:eastAsia="宋体" w:cs="Times New Roman"/>
      <w:szCs w:val="24"/>
    </w:rPr>
  </w:style>
  <w:style w:type="character" w:customStyle="1" w:styleId="137">
    <w:name w:val="工可正文 Char"/>
    <w:link w:val="138"/>
    <w:qFormat/>
    <w:uiPriority w:val="0"/>
    <w:rPr>
      <w:rFonts w:ascii="宋体" w:hAnsi="Courier New"/>
      <w:sz w:val="28"/>
    </w:rPr>
  </w:style>
  <w:style w:type="paragraph" w:customStyle="1" w:styleId="138">
    <w:name w:val="工可正文"/>
    <w:basedOn w:val="1"/>
    <w:link w:val="137"/>
    <w:qFormat/>
    <w:uiPriority w:val="0"/>
    <w:pPr>
      <w:spacing w:before="0" w:after="0"/>
      <w:ind w:firstLine="560"/>
    </w:pPr>
    <w:rPr>
      <w:rFonts w:ascii="宋体" w:hAnsi="Courier New"/>
      <w:sz w:val="28"/>
    </w:rPr>
  </w:style>
  <w:style w:type="paragraph" w:customStyle="1" w:styleId="139">
    <w:name w:val="样式3"/>
    <w:basedOn w:val="1"/>
    <w:link w:val="140"/>
    <w:qFormat/>
    <w:uiPriority w:val="0"/>
    <w:pPr>
      <w:spacing w:before="156" w:beforeLines="0" w:after="156" w:afterLines="0"/>
      <w:ind w:firstLine="0" w:firstLineChars="0"/>
      <w:jc w:val="center"/>
    </w:pPr>
    <w:rPr>
      <w:rFonts w:ascii="Times New Roman" w:hAnsi="Times New Roman" w:eastAsia="宋体"/>
      <w:sz w:val="21"/>
    </w:rPr>
  </w:style>
  <w:style w:type="character" w:customStyle="1" w:styleId="140">
    <w:name w:val="样式3 字符"/>
    <w:basedOn w:val="53"/>
    <w:link w:val="139"/>
    <w:qFormat/>
    <w:uiPriority w:val="0"/>
    <w:rPr>
      <w:rFonts w:ascii="Times New Roman" w:hAnsi="Times New Roman" w:eastAsia="宋体"/>
    </w:rPr>
  </w:style>
  <w:style w:type="paragraph" w:customStyle="1" w:styleId="141">
    <w:name w:val="表样式"/>
    <w:basedOn w:val="1"/>
    <w:link w:val="142"/>
    <w:qFormat/>
    <w:uiPriority w:val="0"/>
    <w:pPr>
      <w:widowControl/>
      <w:spacing w:before="0" w:beforeLines="0" w:after="0" w:afterLines="0" w:line="240" w:lineRule="auto"/>
      <w:ind w:firstLine="0" w:firstLineChars="0"/>
      <w:jc w:val="left"/>
    </w:pPr>
  </w:style>
  <w:style w:type="character" w:customStyle="1" w:styleId="142">
    <w:name w:val="表样式 字符"/>
    <w:basedOn w:val="53"/>
    <w:link w:val="141"/>
    <w:qFormat/>
    <w:uiPriority w:val="0"/>
    <w:rPr>
      <w:sz w:val="24"/>
    </w:rPr>
  </w:style>
  <w:style w:type="character" w:customStyle="1" w:styleId="143">
    <w:name w:val="正文文本 字符1"/>
    <w:basedOn w:val="53"/>
    <w:semiHidden/>
    <w:qFormat/>
    <w:uiPriority w:val="99"/>
    <w:rPr>
      <w:rFonts w:ascii="Times New Roman" w:hAnsi="Times New Roman" w:eastAsia="宋体"/>
      <w:sz w:val="24"/>
    </w:rPr>
  </w:style>
  <w:style w:type="character" w:customStyle="1" w:styleId="144">
    <w:name w:val="正文文本缩进 2 字符1"/>
    <w:basedOn w:val="53"/>
    <w:semiHidden/>
    <w:qFormat/>
    <w:uiPriority w:val="99"/>
    <w:rPr>
      <w:rFonts w:ascii="Times New Roman" w:hAnsi="Times New Roman" w:eastAsia="宋体"/>
      <w:sz w:val="24"/>
    </w:rPr>
  </w:style>
  <w:style w:type="character" w:customStyle="1" w:styleId="145">
    <w:name w:val="日期 字符1"/>
    <w:basedOn w:val="53"/>
    <w:semiHidden/>
    <w:qFormat/>
    <w:uiPriority w:val="99"/>
    <w:rPr>
      <w:rFonts w:ascii="Times New Roman" w:hAnsi="Times New Roman" w:eastAsia="宋体"/>
      <w:sz w:val="24"/>
    </w:rPr>
  </w:style>
  <w:style w:type="paragraph" w:customStyle="1" w:styleId="146">
    <w:name w:val="zhengwen"/>
    <w:basedOn w:val="1"/>
    <w:link w:val="147"/>
    <w:qFormat/>
    <w:uiPriority w:val="0"/>
    <w:pPr>
      <w:ind w:firstLine="480"/>
    </w:pPr>
    <w:rPr>
      <w:rFonts w:ascii="仿宋_GB2312" w:hAnsi="宋体" w:eastAsia="仿宋_GB2312" w:cs="Times New Roman"/>
      <w:bCs/>
      <w:kern w:val="0"/>
      <w:szCs w:val="24"/>
    </w:rPr>
  </w:style>
  <w:style w:type="character" w:customStyle="1" w:styleId="147">
    <w:name w:val="zhengwen 字符"/>
    <w:basedOn w:val="53"/>
    <w:link w:val="146"/>
    <w:qFormat/>
    <w:uiPriority w:val="0"/>
    <w:rPr>
      <w:rFonts w:ascii="仿宋_GB2312" w:hAnsi="宋体" w:eastAsia="仿宋_GB2312" w:cs="Times New Roman"/>
      <w:bCs/>
      <w:kern w:val="0"/>
      <w:sz w:val="24"/>
      <w:szCs w:val="24"/>
    </w:rPr>
  </w:style>
  <w:style w:type="paragraph" w:customStyle="1" w:styleId="148">
    <w:name w:val="leake正文"/>
    <w:basedOn w:val="1"/>
    <w:link w:val="149"/>
    <w:qFormat/>
    <w:uiPriority w:val="0"/>
    <w:pPr>
      <w:autoSpaceDE w:val="0"/>
      <w:autoSpaceDN w:val="0"/>
      <w:spacing w:before="0" w:after="0"/>
      <w:ind w:firstLine="480"/>
    </w:pPr>
    <w:rPr>
      <w:rFonts w:ascii="宋体" w:hAnsi="宋体" w:eastAsia="宋体" w:cs="Times New Roman"/>
      <w:kern w:val="0"/>
      <w:szCs w:val="20"/>
    </w:rPr>
  </w:style>
  <w:style w:type="character" w:customStyle="1" w:styleId="149">
    <w:name w:val="leake正文 Char"/>
    <w:link w:val="148"/>
    <w:qFormat/>
    <w:uiPriority w:val="0"/>
    <w:rPr>
      <w:rFonts w:ascii="宋体" w:hAnsi="宋体" w:eastAsia="宋体" w:cs="Times New Roman"/>
      <w:kern w:val="0"/>
      <w:sz w:val="24"/>
      <w:szCs w:val="20"/>
    </w:rPr>
  </w:style>
  <w:style w:type="character" w:customStyle="1" w:styleId="150">
    <w:name w:val="样式 首行缩进:  2 字符 Char"/>
    <w:link w:val="151"/>
    <w:qFormat/>
    <w:uiPriority w:val="0"/>
    <w:rPr>
      <w:rFonts w:eastAsia="仿宋_GB2312" w:cs="宋体"/>
      <w:sz w:val="28"/>
      <w:szCs w:val="28"/>
    </w:rPr>
  </w:style>
  <w:style w:type="paragraph" w:customStyle="1" w:styleId="151">
    <w:name w:val="样式 首行缩进:  2 字符"/>
    <w:basedOn w:val="1"/>
    <w:link w:val="150"/>
    <w:qFormat/>
    <w:uiPriority w:val="0"/>
    <w:pPr>
      <w:spacing w:before="0" w:beforeLines="0" w:after="0" w:afterLines="0" w:line="480" w:lineRule="exact"/>
      <w:ind w:firstLine="560"/>
    </w:pPr>
    <w:rPr>
      <w:rFonts w:eastAsia="仿宋_GB2312" w:cs="宋体"/>
      <w:sz w:val="28"/>
      <w:szCs w:val="28"/>
    </w:rPr>
  </w:style>
  <w:style w:type="paragraph" w:customStyle="1" w:styleId="152">
    <w:name w:val="my正文"/>
    <w:basedOn w:val="1"/>
    <w:link w:val="153"/>
    <w:qFormat/>
    <w:uiPriority w:val="0"/>
    <w:pPr>
      <w:spacing w:before="0" w:beforeLines="0" w:after="0" w:afterLines="0"/>
      <w:ind w:firstLine="480"/>
    </w:pPr>
    <w:rPr>
      <w:rFonts w:ascii="Times New Roman" w:hAnsi="Times New Roman" w:eastAsia="宋体" w:cs="Times New Roman"/>
      <w:szCs w:val="24"/>
    </w:rPr>
  </w:style>
  <w:style w:type="character" w:customStyle="1" w:styleId="153">
    <w:name w:val="my正文 Char"/>
    <w:basedOn w:val="53"/>
    <w:link w:val="152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154">
    <w:name w:val="正式文本"/>
    <w:basedOn w:val="1"/>
    <w:link w:val="155"/>
    <w:qFormat/>
    <w:uiPriority w:val="0"/>
    <w:pPr>
      <w:widowControl/>
      <w:spacing w:line="560" w:lineRule="exact"/>
      <w:jc w:val="left"/>
    </w:pPr>
    <w:rPr>
      <w:rFonts w:ascii="Times New Roman" w:hAnsi="Times New Roman" w:eastAsia="宋体" w:cs="Times New Roman"/>
      <w:kern w:val="0"/>
      <w:szCs w:val="24"/>
    </w:rPr>
  </w:style>
  <w:style w:type="character" w:customStyle="1" w:styleId="155">
    <w:name w:val="正式文本 Char"/>
    <w:link w:val="154"/>
    <w:qFormat/>
    <w:uiPriority w:val="0"/>
    <w:rPr>
      <w:rFonts w:ascii="Times New Roman" w:hAnsi="Times New Roman" w:eastAsia="宋体" w:cs="Times New Roman"/>
      <w:kern w:val="0"/>
      <w:sz w:val="24"/>
      <w:szCs w:val="24"/>
    </w:rPr>
  </w:style>
  <w:style w:type="character" w:customStyle="1" w:styleId="156">
    <w:name w:val="标书正文 Char"/>
    <w:qFormat/>
    <w:uiPriority w:val="0"/>
    <w:rPr>
      <w:rFonts w:ascii="Times New Roman" w:hAnsi="宋体" w:eastAsia="宋体" w:cs="宋体"/>
      <w:kern w:val="0"/>
      <w:sz w:val="24"/>
      <w:szCs w:val="20"/>
    </w:rPr>
  </w:style>
  <w:style w:type="paragraph" w:customStyle="1" w:styleId="157">
    <w:name w:val="GP正文(首行缩进)"/>
    <w:basedOn w:val="1"/>
    <w:link w:val="158"/>
    <w:qFormat/>
    <w:uiPriority w:val="0"/>
    <w:pPr>
      <w:spacing w:before="0" w:beforeLines="0" w:after="0" w:afterLines="0"/>
    </w:pPr>
    <w:rPr>
      <w:rFonts w:ascii="Times New Roman" w:hAnsi="Times New Roman" w:eastAsia="宋体" w:cs="Times New Roman"/>
      <w:szCs w:val="21"/>
    </w:rPr>
  </w:style>
  <w:style w:type="character" w:customStyle="1" w:styleId="158">
    <w:name w:val="GP正文(首行缩进) Char"/>
    <w:link w:val="157"/>
    <w:qFormat/>
    <w:uiPriority w:val="0"/>
    <w:rPr>
      <w:rFonts w:ascii="Times New Roman" w:hAnsi="Times New Roman" w:eastAsia="宋体" w:cs="Times New Roman"/>
      <w:sz w:val="24"/>
      <w:szCs w:val="21"/>
    </w:rPr>
  </w:style>
  <w:style w:type="paragraph" w:customStyle="1" w:styleId="159">
    <w:name w:val="正文1"/>
    <w:basedOn w:val="1"/>
    <w:link w:val="160"/>
    <w:qFormat/>
    <w:uiPriority w:val="0"/>
    <w:pPr>
      <w:adjustRightInd w:val="0"/>
      <w:spacing w:line="240" w:lineRule="auto"/>
      <w:ind w:firstLine="560"/>
    </w:pPr>
    <w:rPr>
      <w:rFonts w:ascii="宋体" w:hAnsi="宋体" w:eastAsia="宋体" w:cs="Times New Roman"/>
      <w:kern w:val="0"/>
      <w:sz w:val="28"/>
      <w:szCs w:val="24"/>
      <w:lang w:val="zh-CN"/>
    </w:rPr>
  </w:style>
  <w:style w:type="character" w:customStyle="1" w:styleId="160">
    <w:name w:val="正文1 Char"/>
    <w:link w:val="159"/>
    <w:qFormat/>
    <w:uiPriority w:val="0"/>
    <w:rPr>
      <w:rFonts w:ascii="宋体" w:hAnsi="宋体" w:eastAsia="宋体" w:cs="Times New Roman"/>
      <w:kern w:val="0"/>
      <w:sz w:val="28"/>
      <w:szCs w:val="24"/>
      <w:lang w:val="zh-CN" w:eastAsia="zh-CN"/>
    </w:rPr>
  </w:style>
  <w:style w:type="paragraph" w:customStyle="1" w:styleId="161">
    <w:name w:val="样式 宋体小四，1.5 倍行距"/>
    <w:basedOn w:val="1"/>
    <w:qFormat/>
    <w:uiPriority w:val="0"/>
    <w:pPr>
      <w:spacing w:before="0" w:beforeLines="0" w:after="0" w:afterLines="0"/>
      <w:ind w:firstLine="0" w:firstLineChars="0"/>
    </w:pPr>
    <w:rPr>
      <w:rFonts w:ascii="Times New Roman" w:hAnsi="Times New Roman" w:eastAsia="宋体" w:cs="宋体"/>
      <w:szCs w:val="20"/>
    </w:rPr>
  </w:style>
  <w:style w:type="paragraph" w:customStyle="1" w:styleId="162">
    <w:name w:val="项目符号"/>
    <w:basedOn w:val="1"/>
    <w:link w:val="163"/>
    <w:qFormat/>
    <w:uiPriority w:val="0"/>
    <w:pPr>
      <w:numPr>
        <w:ilvl w:val="0"/>
        <w:numId w:val="6"/>
      </w:numPr>
      <w:tabs>
        <w:tab w:val="left" w:pos="993"/>
      </w:tabs>
      <w:spacing w:before="120" w:after="120"/>
      <w:ind w:firstLine="0" w:firstLineChars="0"/>
    </w:pPr>
    <w:rPr>
      <w:rFonts w:ascii="Calibri" w:hAnsi="Calibri" w:eastAsia="宋体" w:cs="Times New Roman"/>
      <w:szCs w:val="21"/>
    </w:rPr>
  </w:style>
  <w:style w:type="character" w:customStyle="1" w:styleId="163">
    <w:name w:val="项目符号 Char"/>
    <w:link w:val="162"/>
    <w:qFormat/>
    <w:uiPriority w:val="0"/>
    <w:rPr>
      <w:rFonts w:ascii="Calibri" w:hAnsi="Calibri" w:eastAsia="宋体" w:cs="Times New Roman"/>
      <w:sz w:val="24"/>
      <w:szCs w:val="21"/>
    </w:rPr>
  </w:style>
  <w:style w:type="paragraph" w:customStyle="1" w:styleId="164">
    <w:name w:val="样式 正文文本缩进 + 左  0 字符"/>
    <w:basedOn w:val="23"/>
    <w:link w:val="165"/>
    <w:qFormat/>
    <w:uiPriority w:val="0"/>
    <w:pPr>
      <w:snapToGrid/>
      <w:spacing w:line="360" w:lineRule="auto"/>
      <w:ind w:firstLine="250" w:firstLineChars="250"/>
    </w:pPr>
    <w:rPr>
      <w:rFonts w:cs="宋体"/>
      <w:sz w:val="24"/>
      <w:szCs w:val="20"/>
    </w:rPr>
  </w:style>
  <w:style w:type="character" w:customStyle="1" w:styleId="165">
    <w:name w:val="样式 正文文本缩进 + 左  0 字符 Char"/>
    <w:link w:val="164"/>
    <w:qFormat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166">
    <w:name w:val="我的正文"/>
    <w:basedOn w:val="1"/>
    <w:link w:val="167"/>
    <w:qFormat/>
    <w:uiPriority w:val="0"/>
    <w:pPr>
      <w:tabs>
        <w:tab w:val="left" w:pos="930"/>
      </w:tabs>
      <w:ind w:left="930"/>
    </w:pPr>
    <w:rPr>
      <w:rFonts w:ascii="Times New Roman" w:hAnsi="Times New Roman" w:eastAsia="宋体" w:cs="Times New Roman"/>
      <w:szCs w:val="20"/>
      <w:lang w:val="zh-CN"/>
    </w:rPr>
  </w:style>
  <w:style w:type="character" w:customStyle="1" w:styleId="167">
    <w:name w:val="我的正文 Char"/>
    <w:link w:val="166"/>
    <w:qFormat/>
    <w:locked/>
    <w:uiPriority w:val="0"/>
    <w:rPr>
      <w:rFonts w:ascii="Times New Roman" w:hAnsi="Times New Roman" w:eastAsia="宋体" w:cs="Times New Roman"/>
      <w:sz w:val="24"/>
      <w:szCs w:val="20"/>
      <w:lang w:val="zh-CN"/>
    </w:rPr>
  </w:style>
  <w:style w:type="paragraph" w:customStyle="1" w:styleId="168">
    <w:name w:val="B表格题注"/>
    <w:next w:val="1"/>
    <w:qFormat/>
    <w:uiPriority w:val="0"/>
    <w:pPr>
      <w:spacing w:line="360" w:lineRule="auto"/>
      <w:jc w:val="center"/>
    </w:pPr>
    <w:rPr>
      <w:rFonts w:ascii="Calibri" w:hAnsi="Calibri" w:eastAsia="黑体" w:cs="Times New Roman"/>
      <w:b/>
      <w:kern w:val="2"/>
      <w:sz w:val="21"/>
      <w:szCs w:val="21"/>
      <w:lang w:val="en-US" w:eastAsia="zh-CN" w:bidi="ar-SA"/>
    </w:rPr>
  </w:style>
  <w:style w:type="paragraph" w:customStyle="1" w:styleId="169">
    <w:name w:val="第二级"/>
    <w:basedOn w:val="4"/>
    <w:qFormat/>
    <w:uiPriority w:val="0"/>
    <w:pPr>
      <w:spacing w:before="260" w:beforeLines="0" w:after="260" w:afterLines="0"/>
      <w:ind w:left="840" w:right="100" w:rightChars="100" w:hanging="420"/>
    </w:pPr>
    <w:rPr>
      <w:rFonts w:ascii="宋体" w:hAnsi="宋体" w:eastAsia="宋体" w:cs="Times New Roman"/>
      <w:b w:val="0"/>
      <w:sz w:val="28"/>
      <w:szCs w:val="28"/>
      <w:lang w:eastAsia="en-US"/>
    </w:rPr>
  </w:style>
  <w:style w:type="character" w:customStyle="1" w:styleId="170">
    <w:name w:val="正文缩进 Char2"/>
    <w:qFormat/>
    <w:uiPriority w:val="0"/>
    <w:rPr>
      <w:kern w:val="2"/>
      <w:sz w:val="24"/>
      <w:szCs w:val="22"/>
    </w:rPr>
  </w:style>
  <w:style w:type="character" w:customStyle="1" w:styleId="171">
    <w:name w:val="c正文 Char"/>
    <w:link w:val="136"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72">
    <w:name w:val="block"/>
    <w:qFormat/>
    <w:uiPriority w:val="0"/>
  </w:style>
  <w:style w:type="paragraph" w:customStyle="1" w:styleId="173">
    <w:name w:val="修订1"/>
    <w:hidden/>
    <w:qFormat/>
    <w:uiPriority w:val="99"/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customStyle="1" w:styleId="174">
    <w:name w:val="列出段落1"/>
    <w:basedOn w:val="1"/>
    <w:qFormat/>
    <w:uiPriority w:val="34"/>
    <w:pPr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customStyle="1" w:styleId="175">
    <w:name w:val="样式 首行缩进:  0.63 厘米 段前: 2.5 磅 段后: 2.5 磅 行距: 1.5 倍行距"/>
    <w:basedOn w:val="1"/>
    <w:qFormat/>
    <w:uiPriority w:val="99"/>
    <w:pPr>
      <w:spacing w:beforeLines="0" w:afterLines="0"/>
      <w:ind w:firstLine="360" w:firstLineChars="0"/>
    </w:pPr>
    <w:rPr>
      <w:rFonts w:ascii="Times New Roman" w:hAnsi="Times New Roman" w:eastAsia="宋体" w:cs="宋体"/>
      <w:szCs w:val="20"/>
    </w:rPr>
  </w:style>
  <w:style w:type="paragraph" w:customStyle="1" w:styleId="176">
    <w:name w:val="图片"/>
    <w:basedOn w:val="1"/>
    <w:next w:val="1"/>
    <w:link w:val="177"/>
    <w:qFormat/>
    <w:uiPriority w:val="0"/>
    <w:pPr>
      <w:spacing w:before="156" w:after="156" w:line="240" w:lineRule="auto"/>
      <w:ind w:firstLine="0" w:firstLineChars="0"/>
      <w:jc w:val="left"/>
    </w:pPr>
    <w:rPr>
      <w:rFonts w:ascii="Times New Roman" w:hAnsi="Times New Roman" w:eastAsia="宋体" w:cs="Times New Roman"/>
      <w:sz w:val="21"/>
      <w:szCs w:val="21"/>
    </w:rPr>
  </w:style>
  <w:style w:type="character" w:customStyle="1" w:styleId="177">
    <w:name w:val="图片 Char"/>
    <w:link w:val="176"/>
    <w:qFormat/>
    <w:uiPriority w:val="99"/>
    <w:rPr>
      <w:rFonts w:ascii="Times New Roman" w:hAnsi="Times New Roman" w:eastAsia="宋体" w:cs="Times New Roman"/>
      <w:szCs w:val="21"/>
    </w:rPr>
  </w:style>
  <w:style w:type="paragraph" w:customStyle="1" w:styleId="178">
    <w:name w:val="正 文"/>
    <w:basedOn w:val="1"/>
    <w:link w:val="179"/>
    <w:qFormat/>
    <w:uiPriority w:val="0"/>
    <w:pPr>
      <w:widowControl/>
      <w:spacing w:before="0" w:beforeLines="0" w:after="0" w:afterLines="0"/>
      <w:ind w:right="280"/>
      <w:jc w:val="left"/>
    </w:pPr>
    <w:rPr>
      <w:rFonts w:ascii="宋体" w:hAnsi="宋体" w:eastAsia="宋体" w:cs="Times New Roman"/>
      <w:kern w:val="0"/>
      <w:szCs w:val="32"/>
      <w:lang w:eastAsia="en-US" w:bidi="en-US"/>
    </w:rPr>
  </w:style>
  <w:style w:type="character" w:customStyle="1" w:styleId="179">
    <w:name w:val="正 文 Char"/>
    <w:link w:val="178"/>
    <w:qFormat/>
    <w:uiPriority w:val="0"/>
    <w:rPr>
      <w:rFonts w:ascii="宋体" w:hAnsi="宋体" w:eastAsia="宋体" w:cs="Times New Roman"/>
      <w:kern w:val="0"/>
      <w:sz w:val="24"/>
      <w:szCs w:val="32"/>
      <w:lang w:eastAsia="en-US" w:bidi="en-US"/>
    </w:rPr>
  </w:style>
  <w:style w:type="paragraph" w:customStyle="1" w:styleId="180">
    <w:name w:val="黑点段落"/>
    <w:basedOn w:val="68"/>
    <w:qFormat/>
    <w:uiPriority w:val="0"/>
    <w:pPr>
      <w:numPr>
        <w:ilvl w:val="0"/>
        <w:numId w:val="7"/>
      </w:numPr>
      <w:tabs>
        <w:tab w:val="left" w:pos="360"/>
      </w:tabs>
      <w:spacing w:before="0" w:beforeLines="0" w:after="0" w:afterLines="0"/>
      <w:ind w:left="0" w:firstLine="0" w:firstLineChars="0"/>
    </w:pPr>
    <w:rPr>
      <w:rFonts w:ascii="Calibri" w:hAnsi="Calibri" w:eastAsia="宋体" w:cs="Times New Roman"/>
    </w:rPr>
  </w:style>
  <w:style w:type="paragraph" w:customStyle="1" w:styleId="181">
    <w:name w:val="黑点加黑"/>
    <w:basedOn w:val="180"/>
    <w:qFormat/>
    <w:uiPriority w:val="0"/>
    <w:rPr>
      <w:b/>
    </w:rPr>
  </w:style>
  <w:style w:type="character" w:customStyle="1" w:styleId="182">
    <w:name w:val="批注文字 字符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183">
    <w:name w:val="样式 标题 3H3l3CT小标题中h3Level 3 HeadBold Headbhlevel_3PIM 3..."/>
    <w:basedOn w:val="5"/>
    <w:link w:val="187"/>
    <w:qFormat/>
    <w:uiPriority w:val="0"/>
    <w:pPr>
      <w:spacing w:before="260" w:beforeLines="0" w:after="260" w:afterLines="0"/>
      <w:ind w:right="100" w:rightChars="100"/>
      <w:jc w:val="left"/>
    </w:pPr>
    <w:rPr>
      <w:rFonts w:ascii="宋体" w:hAnsi="宋体" w:eastAsia="宋体" w:cs="Times New Roman"/>
      <w:b w:val="0"/>
      <w:sz w:val="32"/>
      <w:szCs w:val="32"/>
      <w:lang w:val="zh-CN"/>
    </w:rPr>
  </w:style>
  <w:style w:type="paragraph" w:customStyle="1" w:styleId="184">
    <w:name w:val="样式 标题 4H4Ref Heading 1rh1Heading sqlsect 1.2.3.4PIM 4bull..."/>
    <w:basedOn w:val="6"/>
    <w:link w:val="186"/>
    <w:qFormat/>
    <w:uiPriority w:val="99"/>
    <w:pPr>
      <w:numPr>
        <w:ilvl w:val="0"/>
        <w:numId w:val="0"/>
      </w:numPr>
      <w:spacing w:before="280" w:beforeLines="0" w:after="290" w:afterLines="0"/>
      <w:ind w:right="240"/>
    </w:pPr>
    <w:rPr>
      <w:rFonts w:ascii="Arial" w:hAnsi="Arial" w:eastAsia="宋体" w:cs="宋体"/>
      <w:b w:val="0"/>
      <w:szCs w:val="20"/>
    </w:rPr>
  </w:style>
  <w:style w:type="paragraph" w:customStyle="1" w:styleId="185">
    <w:name w:val="样式 NOr Char Char + 首行缩进:  0.74 厘米"/>
    <w:basedOn w:val="1"/>
    <w:qFormat/>
    <w:uiPriority w:val="0"/>
    <w:pPr>
      <w:spacing w:before="0" w:beforeLines="0" w:after="0" w:afterLines="0"/>
      <w:ind w:left="200" w:leftChars="200"/>
    </w:pPr>
    <w:rPr>
      <w:rFonts w:ascii="Tahoma" w:hAnsi="Tahoma" w:eastAsia="宋体" w:cs="宋体"/>
      <w:szCs w:val="20"/>
    </w:rPr>
  </w:style>
  <w:style w:type="character" w:customStyle="1" w:styleId="186">
    <w:name w:val="样式 标题 4H4Ref Heading 1rh1Heading sqlsect 1.2.3.4PIM 4bull... Char"/>
    <w:link w:val="184"/>
    <w:qFormat/>
    <w:uiPriority w:val="99"/>
    <w:rPr>
      <w:rFonts w:ascii="Arial" w:hAnsi="Arial" w:eastAsia="宋体" w:cs="宋体"/>
      <w:bCs/>
      <w:sz w:val="28"/>
      <w:szCs w:val="20"/>
    </w:rPr>
  </w:style>
  <w:style w:type="character" w:customStyle="1" w:styleId="187">
    <w:name w:val="样式 标题 3H3l3CT小标题中h3Level 3 HeadBold Headbhlevel_3PIM 3... Char"/>
    <w:link w:val="183"/>
    <w:qFormat/>
    <w:uiPriority w:val="0"/>
    <w:rPr>
      <w:rFonts w:ascii="宋体" w:hAnsi="宋体" w:eastAsia="宋体" w:cs="Times New Roman"/>
      <w:bCs/>
      <w:sz w:val="32"/>
      <w:szCs w:val="32"/>
      <w:lang w:val="zh-CN" w:eastAsia="zh-CN"/>
    </w:rPr>
  </w:style>
  <w:style w:type="character" w:customStyle="1" w:styleId="188">
    <w:name w:val="正文-首行缩进2 Char"/>
    <w:link w:val="189"/>
    <w:qFormat/>
    <w:uiPriority w:val="0"/>
    <w:rPr>
      <w:rFonts w:ascii="Courier New" w:hAnsi="Courier New" w:cs="宋体"/>
      <w:sz w:val="24"/>
      <w:lang w:eastAsia="zh-TW"/>
    </w:rPr>
  </w:style>
  <w:style w:type="paragraph" w:customStyle="1" w:styleId="189">
    <w:name w:val="正文-首行缩进2"/>
    <w:basedOn w:val="1"/>
    <w:link w:val="188"/>
    <w:qFormat/>
    <w:uiPriority w:val="0"/>
    <w:pPr>
      <w:spacing w:before="0" w:beforeLines="0" w:after="0" w:afterLines="0"/>
      <w:ind w:right="280" w:firstLine="480"/>
      <w:jc w:val="left"/>
    </w:pPr>
    <w:rPr>
      <w:rFonts w:ascii="Courier New" w:hAnsi="Courier New" w:cs="宋体"/>
      <w:lang w:eastAsia="zh-TW"/>
    </w:rPr>
  </w:style>
  <w:style w:type="paragraph" w:customStyle="1" w:styleId="190">
    <w:name w:val="样式 样式 宋体 四号 左侧:  0.76 厘米 + 左侧:  0 厘米"/>
    <w:basedOn w:val="1"/>
    <w:qFormat/>
    <w:uiPriority w:val="99"/>
    <w:pPr>
      <w:spacing w:before="0" w:beforeLines="0" w:after="0" w:afterLines="0"/>
      <w:ind w:firstLine="480"/>
    </w:pPr>
    <w:rPr>
      <w:rFonts w:ascii="宋体" w:hAnsi="宋体" w:eastAsia="宋体" w:cs="宋体"/>
      <w:szCs w:val="24"/>
    </w:rPr>
  </w:style>
  <w:style w:type="paragraph" w:customStyle="1" w:styleId="191">
    <w:name w:val="建议书正文"/>
    <w:basedOn w:val="1"/>
    <w:qFormat/>
    <w:uiPriority w:val="0"/>
    <w:pPr>
      <w:spacing w:before="0" w:beforeLines="0" w:after="0" w:afterLines="0"/>
      <w:ind w:firstLine="540" w:firstLineChars="225"/>
    </w:pPr>
    <w:rPr>
      <w:rFonts w:ascii="Times New Roman" w:hAnsi="Times New Roman" w:eastAsia="宋体" w:cs="Times New Roman"/>
      <w:szCs w:val="24"/>
    </w:rPr>
  </w:style>
  <w:style w:type="character" w:customStyle="1" w:styleId="192">
    <w:name w:val="Y_段 Char"/>
    <w:link w:val="193"/>
    <w:qFormat/>
    <w:uiPriority w:val="0"/>
    <w:rPr>
      <w:rFonts w:ascii="宋体" w:hAnsi="Calibri" w:eastAsia="宋体" w:cs="Times New Roman"/>
      <w:kern w:val="0"/>
      <w:sz w:val="24"/>
      <w:szCs w:val="24"/>
    </w:rPr>
  </w:style>
  <w:style w:type="paragraph" w:customStyle="1" w:styleId="193">
    <w:name w:val="Y_段"/>
    <w:basedOn w:val="1"/>
    <w:link w:val="192"/>
    <w:qFormat/>
    <w:uiPriority w:val="0"/>
    <w:pPr>
      <w:widowControl/>
      <w:spacing w:before="0" w:beforeLines="0" w:after="0" w:afterLines="0" w:line="300" w:lineRule="auto"/>
    </w:pPr>
    <w:rPr>
      <w:rFonts w:ascii="宋体" w:hAnsi="Calibri" w:eastAsia="宋体" w:cs="Times New Roman"/>
      <w:kern w:val="0"/>
      <w:szCs w:val="24"/>
    </w:rPr>
  </w:style>
  <w:style w:type="character" w:customStyle="1" w:styleId="194">
    <w:name w:val="4h Char"/>
    <w:link w:val="195"/>
    <w:qFormat/>
    <w:uiPriority w:val="0"/>
    <w:rPr>
      <w:rFonts w:ascii="黑体" w:hAnsi="黑体" w:eastAsia="黑体" w:cs="Times New Roman"/>
      <w:bCs/>
      <w:sz w:val="28"/>
      <w:szCs w:val="28"/>
    </w:rPr>
  </w:style>
  <w:style w:type="paragraph" w:customStyle="1" w:styleId="195">
    <w:name w:val="4h"/>
    <w:basedOn w:val="6"/>
    <w:link w:val="194"/>
    <w:qFormat/>
    <w:uiPriority w:val="0"/>
    <w:pPr>
      <w:numPr>
        <w:numId w:val="8"/>
      </w:numPr>
      <w:spacing w:before="0" w:beforeLines="0" w:after="0" w:afterLines="0"/>
    </w:pPr>
    <w:rPr>
      <w:rFonts w:ascii="黑体" w:hAnsi="黑体" w:cs="Times New Roman"/>
      <w:b w:val="0"/>
    </w:rPr>
  </w:style>
  <w:style w:type="character" w:customStyle="1" w:styleId="196">
    <w:name w:val="1h Char"/>
    <w:link w:val="197"/>
    <w:qFormat/>
    <w:uiPriority w:val="0"/>
    <w:rPr>
      <w:rFonts w:ascii="黑体" w:hAnsi="黑体" w:eastAsia="黑体" w:cs="Times New Roman"/>
      <w:bCs/>
      <w:kern w:val="44"/>
      <w:sz w:val="32"/>
      <w:szCs w:val="36"/>
    </w:rPr>
  </w:style>
  <w:style w:type="paragraph" w:customStyle="1" w:styleId="197">
    <w:name w:val="1h"/>
    <w:basedOn w:val="3"/>
    <w:link w:val="196"/>
    <w:qFormat/>
    <w:uiPriority w:val="0"/>
    <w:pPr>
      <w:numPr>
        <w:ilvl w:val="0"/>
        <w:numId w:val="8"/>
      </w:numPr>
      <w:tabs>
        <w:tab w:val="left" w:pos="240"/>
      </w:tabs>
      <w:spacing w:before="0" w:beforeLines="0" w:after="0" w:afterLines="0"/>
    </w:pPr>
    <w:rPr>
      <w:rFonts w:ascii="黑体" w:hAnsi="黑体" w:cs="Times New Roman"/>
      <w:b w:val="0"/>
      <w:sz w:val="32"/>
    </w:rPr>
  </w:style>
  <w:style w:type="character" w:customStyle="1" w:styleId="198">
    <w:name w:val="2h Char"/>
    <w:link w:val="199"/>
    <w:qFormat/>
    <w:uiPriority w:val="0"/>
    <w:rPr>
      <w:rFonts w:ascii="黑体" w:hAnsi="黑体" w:eastAsia="黑体" w:cs="Times New Roman"/>
      <w:bCs/>
      <w:kern w:val="2"/>
      <w:sz w:val="30"/>
      <w:szCs w:val="32"/>
    </w:rPr>
  </w:style>
  <w:style w:type="paragraph" w:customStyle="1" w:styleId="199">
    <w:name w:val="2h"/>
    <w:basedOn w:val="4"/>
    <w:link w:val="198"/>
    <w:qFormat/>
    <w:uiPriority w:val="0"/>
    <w:pPr>
      <w:spacing w:before="0" w:beforeLines="0" w:after="0" w:afterLines="0"/>
      <w:ind w:left="900" w:hanging="420"/>
    </w:pPr>
    <w:rPr>
      <w:rFonts w:ascii="黑体" w:hAnsi="黑体" w:cs="Times New Roman"/>
      <w:b w:val="0"/>
      <w:sz w:val="30"/>
    </w:rPr>
  </w:style>
  <w:style w:type="character" w:customStyle="1" w:styleId="200">
    <w:name w:val="3h Char"/>
    <w:link w:val="201"/>
    <w:qFormat/>
    <w:uiPriority w:val="0"/>
    <w:rPr>
      <w:rFonts w:ascii="黑体" w:hAnsi="黑体" w:eastAsia="黑体" w:cs="Times New Roman"/>
      <w:bCs/>
      <w:kern w:val="2"/>
      <w:sz w:val="28"/>
      <w:szCs w:val="30"/>
    </w:rPr>
  </w:style>
  <w:style w:type="paragraph" w:customStyle="1" w:styleId="201">
    <w:name w:val="3h"/>
    <w:basedOn w:val="5"/>
    <w:link w:val="200"/>
    <w:qFormat/>
    <w:uiPriority w:val="0"/>
    <w:pPr>
      <w:spacing w:before="0" w:beforeLines="0" w:after="0" w:afterLines="0"/>
      <w:ind w:left="900" w:hanging="420"/>
    </w:pPr>
    <w:rPr>
      <w:rFonts w:ascii="黑体" w:hAnsi="黑体" w:cs="Times New Roman"/>
      <w:b w:val="0"/>
      <w:szCs w:val="30"/>
    </w:rPr>
  </w:style>
  <w:style w:type="paragraph" w:customStyle="1" w:styleId="202">
    <w:name w:val="p0"/>
    <w:basedOn w:val="1"/>
    <w:qFormat/>
    <w:uiPriority w:val="0"/>
    <w:pPr>
      <w:widowControl/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kern w:val="0"/>
      <w:sz w:val="21"/>
      <w:szCs w:val="21"/>
    </w:rPr>
  </w:style>
  <w:style w:type="paragraph" w:customStyle="1" w:styleId="203">
    <w:name w:val="01正文格式"/>
    <w:basedOn w:val="193"/>
    <w:qFormat/>
    <w:uiPriority w:val="0"/>
    <w:rPr>
      <w:rFonts w:hAnsi="宋体"/>
    </w:rPr>
  </w:style>
  <w:style w:type="paragraph" w:customStyle="1" w:styleId="204">
    <w:name w:val="正文2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205">
    <w:name w:val="wusl—正文 Char"/>
    <w:link w:val="206"/>
    <w:qFormat/>
    <w:locked/>
    <w:uiPriority w:val="0"/>
    <w:rPr>
      <w:rFonts w:ascii="宋体" w:hAnsi="宋体" w:eastAsia="宋体"/>
      <w:sz w:val="24"/>
      <w:lang w:val="zh-CN" w:eastAsia="zh-CN"/>
    </w:rPr>
  </w:style>
  <w:style w:type="paragraph" w:customStyle="1" w:styleId="206">
    <w:name w:val="wusl—正文"/>
    <w:basedOn w:val="1"/>
    <w:link w:val="205"/>
    <w:qFormat/>
    <w:uiPriority w:val="0"/>
    <w:pPr>
      <w:spacing w:before="0" w:after="0"/>
      <w:ind w:firstLine="425" w:firstLineChars="177"/>
    </w:pPr>
    <w:rPr>
      <w:rFonts w:ascii="宋体" w:hAnsi="宋体" w:eastAsia="宋体"/>
      <w:lang w:val="zh-CN"/>
    </w:rPr>
  </w:style>
  <w:style w:type="paragraph" w:customStyle="1" w:styleId="207">
    <w:name w:val="cLevel2"/>
    <w:basedOn w:val="4"/>
    <w:qFormat/>
    <w:uiPriority w:val="0"/>
    <w:pPr>
      <w:tabs>
        <w:tab w:val="left" w:pos="360"/>
        <w:tab w:val="left" w:pos="709"/>
        <w:tab w:val="left" w:pos="2585"/>
      </w:tabs>
      <w:spacing w:before="156" w:beforeLines="0" w:after="156" w:afterLines="0"/>
      <w:jc w:val="left"/>
    </w:pPr>
    <w:rPr>
      <w:rFonts w:ascii="黑体" w:hAnsi="黑体" w:cs="Times New Roman"/>
      <w:b w:val="0"/>
      <w:szCs w:val="24"/>
    </w:rPr>
  </w:style>
  <w:style w:type="paragraph" w:customStyle="1" w:styleId="208">
    <w:name w:val="cLevel1"/>
    <w:basedOn w:val="3"/>
    <w:qFormat/>
    <w:uiPriority w:val="0"/>
    <w:pPr>
      <w:numPr>
        <w:ilvl w:val="0"/>
        <w:numId w:val="9"/>
      </w:numPr>
      <w:tabs>
        <w:tab w:val="left" w:pos="240"/>
        <w:tab w:val="left" w:pos="360"/>
      </w:tabs>
      <w:spacing w:before="156" w:beforeLines="0" w:after="156" w:afterLines="0"/>
      <w:ind w:left="426" w:firstLine="0"/>
      <w:jc w:val="center"/>
    </w:pPr>
    <w:rPr>
      <w:rFonts w:ascii="黑体" w:hAnsi="宋体" w:cs="Times New Roman"/>
      <w:b w:val="0"/>
      <w:sz w:val="44"/>
      <w:szCs w:val="44"/>
    </w:rPr>
  </w:style>
  <w:style w:type="character" w:customStyle="1" w:styleId="209">
    <w:name w:val="cxLevel4 Char"/>
    <w:link w:val="210"/>
    <w:qFormat/>
    <w:locked/>
    <w:uiPriority w:val="0"/>
    <w:rPr>
      <w:rFonts w:ascii="黑体" w:hAnsi="黑体" w:eastAsia="黑体"/>
      <w:bCs/>
      <w:sz w:val="28"/>
      <w:szCs w:val="24"/>
    </w:rPr>
  </w:style>
  <w:style w:type="paragraph" w:customStyle="1" w:styleId="210">
    <w:name w:val="cxLevel4"/>
    <w:basedOn w:val="6"/>
    <w:link w:val="209"/>
    <w:qFormat/>
    <w:uiPriority w:val="0"/>
    <w:pPr>
      <w:numPr>
        <w:numId w:val="9"/>
      </w:numPr>
      <w:tabs>
        <w:tab w:val="left" w:pos="851"/>
        <w:tab w:val="left" w:pos="2585"/>
      </w:tabs>
      <w:spacing w:before="140" w:beforeLines="0" w:after="140" w:afterLines="0"/>
    </w:pPr>
    <w:rPr>
      <w:rFonts w:ascii="黑体" w:hAnsi="黑体" w:cstheme="minorBidi"/>
      <w:b w:val="0"/>
      <w:szCs w:val="24"/>
    </w:rPr>
  </w:style>
  <w:style w:type="character" w:customStyle="1" w:styleId="211">
    <w:name w:val="财务正文 Char"/>
    <w:link w:val="212"/>
    <w:qFormat/>
    <w:locked/>
    <w:uiPriority w:val="0"/>
    <w:rPr>
      <w:rFonts w:ascii="Times New Roman" w:hAnsi="Times New Roman" w:cs="Times New Roman"/>
      <w:sz w:val="24"/>
      <w:szCs w:val="24"/>
    </w:rPr>
  </w:style>
  <w:style w:type="paragraph" w:customStyle="1" w:styleId="212">
    <w:name w:val="财务正文"/>
    <w:basedOn w:val="1"/>
    <w:link w:val="211"/>
    <w:qFormat/>
    <w:uiPriority w:val="0"/>
    <w:pPr>
      <w:spacing w:before="0" w:beforeLines="0" w:after="0" w:afterLines="0"/>
      <w:ind w:firstLine="480"/>
    </w:pPr>
    <w:rPr>
      <w:rFonts w:ascii="Times New Roman" w:hAnsi="Times New Roman" w:cs="Times New Roman"/>
      <w:szCs w:val="24"/>
    </w:rPr>
  </w:style>
  <w:style w:type="character" w:customStyle="1" w:styleId="213">
    <w:name w:val="cx标题三 Char"/>
    <w:link w:val="214"/>
    <w:qFormat/>
    <w:locked/>
    <w:uiPriority w:val="0"/>
    <w:rPr>
      <w:rFonts w:ascii="黑体" w:hAnsi="黑体" w:eastAsia="黑体"/>
      <w:bCs/>
      <w:kern w:val="2"/>
      <w:sz w:val="30"/>
      <w:szCs w:val="30"/>
    </w:rPr>
  </w:style>
  <w:style w:type="paragraph" w:customStyle="1" w:styleId="214">
    <w:name w:val="cx标题三"/>
    <w:basedOn w:val="5"/>
    <w:link w:val="213"/>
    <w:qFormat/>
    <w:uiPriority w:val="0"/>
    <w:pPr>
      <w:tabs>
        <w:tab w:val="left" w:pos="0"/>
        <w:tab w:val="left" w:pos="2585"/>
      </w:tabs>
      <w:spacing w:before="156" w:beforeLines="0" w:after="156" w:afterLines="0"/>
      <w:ind w:left="2585" w:hanging="425"/>
    </w:pPr>
    <w:rPr>
      <w:rFonts w:ascii="黑体" w:hAnsi="黑体"/>
      <w:b w:val="0"/>
      <w:sz w:val="30"/>
      <w:szCs w:val="30"/>
    </w:rPr>
  </w:style>
  <w:style w:type="character" w:customStyle="1" w:styleId="215">
    <w:name w:val="cxLevel5 Char"/>
    <w:link w:val="216"/>
    <w:qFormat/>
    <w:locked/>
    <w:uiPriority w:val="0"/>
    <w:rPr>
      <w:rFonts w:ascii="黑体" w:hAnsi="黑体" w:eastAsia="黑体" w:cs="宋体"/>
      <w:bCs/>
      <w:sz w:val="24"/>
      <w:szCs w:val="28"/>
    </w:rPr>
  </w:style>
  <w:style w:type="paragraph" w:customStyle="1" w:styleId="216">
    <w:name w:val="cxLevel5"/>
    <w:basedOn w:val="7"/>
    <w:link w:val="215"/>
    <w:qFormat/>
    <w:uiPriority w:val="0"/>
    <w:pPr>
      <w:widowControl/>
      <w:numPr>
        <w:numId w:val="9"/>
      </w:numPr>
      <w:tabs>
        <w:tab w:val="left" w:pos="992"/>
        <w:tab w:val="left" w:pos="2585"/>
      </w:tabs>
      <w:adjustRightInd/>
      <w:snapToGrid/>
      <w:spacing w:before="0" w:after="0"/>
      <w:ind w:left="1984"/>
      <w:jc w:val="left"/>
    </w:pPr>
    <w:rPr>
      <w:rFonts w:ascii="黑体" w:hAnsi="黑体" w:eastAsia="黑体" w:cs="宋体"/>
      <w:b w:val="0"/>
      <w:sz w:val="24"/>
    </w:rPr>
  </w:style>
  <w:style w:type="character" w:customStyle="1" w:styleId="217">
    <w:name w:val="样式 宋体"/>
    <w:qFormat/>
    <w:uiPriority w:val="0"/>
    <w:rPr>
      <w:rFonts w:hint="eastAsia" w:ascii="宋体" w:hAnsi="宋体" w:eastAsia="宋体"/>
      <w:sz w:val="24"/>
    </w:rPr>
  </w:style>
  <w:style w:type="paragraph" w:customStyle="1" w:styleId="218">
    <w:name w:val="正文标题 Char"/>
    <w:basedOn w:val="1"/>
    <w:qFormat/>
    <w:uiPriority w:val="0"/>
    <w:pPr>
      <w:numPr>
        <w:ilvl w:val="0"/>
        <w:numId w:val="10"/>
      </w:numPr>
      <w:tabs>
        <w:tab w:val="clear" w:pos="987"/>
      </w:tabs>
      <w:ind w:left="1260" w:firstLine="0" w:firstLineChars="0"/>
      <w:outlineLvl w:val="4"/>
    </w:pPr>
    <w:rPr>
      <w:rFonts w:ascii="Times New Roman" w:hAnsi="Times New Roman" w:eastAsia="宋体" w:cs="Times New Roman"/>
      <w:sz w:val="21"/>
      <w:szCs w:val="24"/>
      <w:lang w:val="zh-CN"/>
    </w:rPr>
  </w:style>
  <w:style w:type="paragraph" w:customStyle="1" w:styleId="219">
    <w:name w:val="正文3"/>
    <w:qFormat/>
    <w:uiPriority w:val="0"/>
    <w:pPr>
      <w:jc w:val="both"/>
    </w:pPr>
    <w:rPr>
      <w:rFonts w:ascii="等线" w:hAnsi="等线" w:eastAsia="宋体" w:cs="宋体"/>
      <w:kern w:val="2"/>
      <w:sz w:val="21"/>
      <w:szCs w:val="21"/>
      <w:lang w:val="en-US" w:eastAsia="zh-CN" w:bidi="ar-SA"/>
    </w:rPr>
  </w:style>
  <w:style w:type="character" w:customStyle="1" w:styleId="220">
    <w:name w:val="页眉 Char1"/>
    <w:qFormat/>
    <w:uiPriority w:val="99"/>
    <w:rPr>
      <w:rFonts w:ascii="仿宋_GB2312"/>
      <w:b/>
      <w:sz w:val="18"/>
      <w:szCs w:val="18"/>
    </w:rPr>
  </w:style>
  <w:style w:type="paragraph" w:customStyle="1" w:styleId="221">
    <w:name w:val="正文悬挂缩进"/>
    <w:basedOn w:val="1"/>
    <w:qFormat/>
    <w:uiPriority w:val="0"/>
    <w:pPr>
      <w:tabs>
        <w:tab w:val="left" w:pos="450"/>
        <w:tab w:val="right" w:leader="dot" w:pos="9174"/>
      </w:tabs>
      <w:spacing w:before="0" w:beforeLines="0" w:after="0"/>
      <w:ind w:right="284" w:firstLine="0" w:firstLineChars="0"/>
    </w:pPr>
    <w:rPr>
      <w:rFonts w:ascii="华文细黑" w:hAnsi="Gill Sans" w:eastAsia="仿宋_GB2312" w:cs="华文细黑"/>
      <w:szCs w:val="24"/>
    </w:rPr>
  </w:style>
  <w:style w:type="paragraph" w:customStyle="1" w:styleId="222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仿宋_GB2312" w:hAnsi="Gill Sans" w:eastAsia="仿宋_GB2312" w:cs="Gill Sans"/>
      <w:sz w:val="21"/>
      <w:lang w:val="en-US" w:eastAsia="zh-CN" w:bidi="ar-SA"/>
    </w:rPr>
  </w:style>
  <w:style w:type="paragraph" w:customStyle="1" w:styleId="223">
    <w:name w:val="msonormal"/>
    <w:basedOn w:val="1"/>
    <w:qFormat/>
    <w:uiPriority w:val="0"/>
    <w:pPr>
      <w:widowControl/>
      <w:spacing w:before="100" w:beforeLines="0" w:beforeAutospacing="1" w:after="100" w:afterLines="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customStyle="1" w:styleId="224">
    <w:name w:val="标准五号 Char"/>
    <w:basedOn w:val="1"/>
    <w:link w:val="225"/>
    <w:qFormat/>
    <w:uiPriority w:val="0"/>
    <w:pPr>
      <w:spacing w:before="0" w:beforeLines="0" w:after="0" w:afterLines="0" w:line="340" w:lineRule="exact"/>
      <w:jc w:val="left"/>
    </w:pPr>
    <w:rPr>
      <w:rFonts w:ascii="Arial" w:hAnsi="Arial" w:eastAsia="宋体" w:cs="Times New Roman"/>
      <w:kern w:val="0"/>
      <w:sz w:val="20"/>
      <w:szCs w:val="21"/>
      <w:lang w:val="zh-CN"/>
    </w:rPr>
  </w:style>
  <w:style w:type="character" w:customStyle="1" w:styleId="225">
    <w:name w:val="标准五号 Char Char"/>
    <w:link w:val="224"/>
    <w:qFormat/>
    <w:uiPriority w:val="0"/>
    <w:rPr>
      <w:rFonts w:ascii="Arial" w:hAnsi="Arial" w:eastAsia="宋体" w:cs="Times New Roman"/>
      <w:kern w:val="0"/>
      <w:sz w:val="20"/>
      <w:szCs w:val="21"/>
      <w:lang w:val="zh-CN" w:eastAsia="zh-CN"/>
    </w:rPr>
  </w:style>
  <w:style w:type="character" w:customStyle="1" w:styleId="226">
    <w:name w:val="HTML 预设格式 字符"/>
    <w:basedOn w:val="53"/>
    <w:link w:val="47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227">
    <w:name w:val="列出段落4"/>
    <w:basedOn w:val="1"/>
    <w:qFormat/>
    <w:uiPriority w:val="34"/>
    <w:pPr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customStyle="1" w:styleId="228">
    <w:name w:val="正文标书"/>
    <w:basedOn w:val="1"/>
    <w:link w:val="229"/>
    <w:qFormat/>
    <w:uiPriority w:val="0"/>
    <w:pPr>
      <w:adjustRightInd w:val="0"/>
      <w:spacing w:before="0" w:after="0"/>
      <w:ind w:firstLine="480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character" w:customStyle="1" w:styleId="229">
    <w:name w:val="正文标书 Char"/>
    <w:link w:val="228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230">
    <w:name w:val="图例"/>
    <w:basedOn w:val="1"/>
    <w:qFormat/>
    <w:uiPriority w:val="0"/>
    <w:pPr>
      <w:spacing w:before="0" w:beforeLines="0" w:after="0" w:afterLines="0" w:line="480" w:lineRule="auto"/>
      <w:ind w:firstLine="0" w:firstLineChars="0"/>
      <w:jc w:val="center"/>
    </w:pPr>
    <w:rPr>
      <w:rFonts w:ascii="Calibri" w:hAnsi="Calibri" w:eastAsia="宋体" w:cs="Times New Roman"/>
      <w:sz w:val="21"/>
    </w:rPr>
  </w:style>
  <w:style w:type="character" w:customStyle="1" w:styleId="231">
    <w:name w:val="纯文本 Char1"/>
    <w:qFormat/>
    <w:uiPriority w:val="0"/>
    <w:rPr>
      <w:rFonts w:ascii="宋体" w:hAnsi="Courier New" w:eastAsia="宋体" w:cs="Times New Roman"/>
      <w:szCs w:val="20"/>
    </w:rPr>
  </w:style>
  <w:style w:type="paragraph" w:customStyle="1" w:styleId="232">
    <w:name w:val="z-窗体顶端1"/>
    <w:basedOn w:val="1"/>
    <w:next w:val="1"/>
    <w:link w:val="233"/>
    <w:qFormat/>
    <w:uiPriority w:val="0"/>
    <w:pPr>
      <w:widowControl/>
      <w:pBdr>
        <w:bottom w:val="single" w:color="auto" w:sz="6" w:space="1"/>
      </w:pBdr>
      <w:spacing w:line="240" w:lineRule="auto"/>
      <w:ind w:firstLine="0" w:firstLineChars="0"/>
      <w:jc w:val="center"/>
    </w:pPr>
    <w:rPr>
      <w:rFonts w:ascii="Arial" w:hAnsi="Arial" w:eastAsia="宋体" w:cs="Times New Roman"/>
      <w:vanish/>
      <w:kern w:val="0"/>
      <w:sz w:val="16"/>
      <w:szCs w:val="16"/>
      <w:lang w:val="zh-CN"/>
    </w:rPr>
  </w:style>
  <w:style w:type="character" w:customStyle="1" w:styleId="233">
    <w:name w:val="z-窗体顶端 字符"/>
    <w:basedOn w:val="53"/>
    <w:link w:val="232"/>
    <w:qFormat/>
    <w:uiPriority w:val="0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34">
    <w:name w:val="z-窗体底端1"/>
    <w:basedOn w:val="1"/>
    <w:next w:val="1"/>
    <w:link w:val="235"/>
    <w:qFormat/>
    <w:uiPriority w:val="0"/>
    <w:pPr>
      <w:widowControl/>
      <w:pBdr>
        <w:top w:val="single" w:color="auto" w:sz="6" w:space="1"/>
      </w:pBdr>
      <w:spacing w:line="240" w:lineRule="auto"/>
      <w:ind w:firstLine="0" w:firstLineChars="0"/>
      <w:jc w:val="center"/>
    </w:pPr>
    <w:rPr>
      <w:rFonts w:ascii="Arial" w:hAnsi="Arial" w:eastAsia="宋体" w:cs="Times New Roman"/>
      <w:vanish/>
      <w:kern w:val="0"/>
      <w:sz w:val="16"/>
      <w:szCs w:val="16"/>
      <w:lang w:val="zh-CN"/>
    </w:rPr>
  </w:style>
  <w:style w:type="character" w:customStyle="1" w:styleId="235">
    <w:name w:val="z-窗体底端 字符"/>
    <w:basedOn w:val="53"/>
    <w:link w:val="234"/>
    <w:qFormat/>
    <w:uiPriority w:val="0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36">
    <w:name w:val="纯文本1"/>
    <w:basedOn w:val="1"/>
    <w:qFormat/>
    <w:uiPriority w:val="0"/>
    <w:pPr>
      <w:spacing w:before="0" w:beforeLines="0" w:after="0" w:afterLines="0" w:line="240" w:lineRule="auto"/>
      <w:ind w:firstLine="0" w:firstLineChars="0"/>
    </w:pPr>
    <w:rPr>
      <w:rFonts w:ascii="宋体" w:hAnsi="Courier New" w:eastAsia="宋体" w:cs="Times New Roman"/>
      <w:sz w:val="21"/>
      <w:szCs w:val="21"/>
    </w:rPr>
  </w:style>
  <w:style w:type="character" w:customStyle="1" w:styleId="237">
    <w:name w:val="纯文本 字符"/>
    <w:basedOn w:val="53"/>
    <w:link w:val="28"/>
    <w:qFormat/>
    <w:uiPriority w:val="0"/>
    <w:rPr>
      <w:rFonts w:ascii="宋体" w:hAnsi="Courier New" w:eastAsia="宋体" w:cs="Times New Roman"/>
      <w:szCs w:val="21"/>
    </w:rPr>
  </w:style>
  <w:style w:type="paragraph" w:customStyle="1" w:styleId="238">
    <w:name w:val="Char"/>
    <w:basedOn w:val="1"/>
    <w:qFormat/>
    <w:uiPriority w:val="0"/>
    <w:pPr>
      <w:adjustRightInd w:val="0"/>
      <w:spacing w:before="0" w:beforeLines="0" w:after="0" w:afterLines="0"/>
      <w:ind w:firstLine="0" w:firstLineChars="0"/>
    </w:pPr>
    <w:rPr>
      <w:rFonts w:ascii="Times New Roman" w:hAnsi="Times New Roman" w:eastAsia="宋体" w:cs="Times New Roman"/>
      <w:sz w:val="21"/>
      <w:szCs w:val="20"/>
    </w:rPr>
  </w:style>
  <w:style w:type="paragraph" w:customStyle="1" w:styleId="239">
    <w:name w:val="GGJ-正文"/>
    <w:basedOn w:val="1"/>
    <w:qFormat/>
    <w:uiPriority w:val="0"/>
    <w:pPr>
      <w:tabs>
        <w:tab w:val="left" w:pos="0"/>
      </w:tabs>
      <w:adjustRightInd w:val="0"/>
      <w:snapToGrid w:val="0"/>
      <w:spacing w:before="156" w:after="0" w:afterLines="0"/>
      <w:ind w:firstLine="480"/>
    </w:pPr>
    <w:rPr>
      <w:rFonts w:ascii="仿宋" w:hAnsi="仿宋" w:eastAsia="仿宋" w:cs="Times New Roman"/>
      <w:szCs w:val="24"/>
    </w:rPr>
  </w:style>
  <w:style w:type="paragraph" w:customStyle="1" w:styleId="240">
    <w:name w:val="表格正文"/>
    <w:basedOn w:val="1"/>
    <w:link w:val="241"/>
    <w:qFormat/>
    <w:uiPriority w:val="0"/>
    <w:pPr>
      <w:widowControl/>
      <w:spacing w:before="0" w:beforeLines="0" w:after="0" w:afterLines="0" w:line="240" w:lineRule="auto"/>
      <w:ind w:firstLine="0" w:firstLineChars="0"/>
      <w:jc w:val="center"/>
    </w:pPr>
    <w:rPr>
      <w:rFonts w:ascii="Times New Roman" w:hAnsi="Times New Roman" w:eastAsia="宋体" w:cs="Times New Roman"/>
      <w:sz w:val="21"/>
      <w:szCs w:val="24"/>
    </w:rPr>
  </w:style>
  <w:style w:type="character" w:customStyle="1" w:styleId="241">
    <w:name w:val="表格正文 字符"/>
    <w:basedOn w:val="53"/>
    <w:link w:val="24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42">
    <w:name w:val="font0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3">
    <w:name w:val="标准正文 Char1"/>
    <w:link w:val="244"/>
    <w:qFormat/>
    <w:uiPriority w:val="0"/>
    <w:rPr>
      <w:sz w:val="24"/>
      <w:szCs w:val="24"/>
    </w:rPr>
  </w:style>
  <w:style w:type="paragraph" w:customStyle="1" w:styleId="244">
    <w:name w:val="标准正文"/>
    <w:basedOn w:val="1"/>
    <w:link w:val="243"/>
    <w:qFormat/>
    <w:uiPriority w:val="0"/>
    <w:pPr>
      <w:spacing w:before="0" w:beforeLines="0" w:after="0" w:afterLines="0"/>
    </w:pPr>
    <w:rPr>
      <w:szCs w:val="24"/>
    </w:rPr>
  </w:style>
  <w:style w:type="character" w:customStyle="1" w:styleId="245">
    <w:name w:val="未处理的提及1"/>
    <w:basedOn w:val="5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6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7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8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49">
    <w:name w:val="未处理的提及2"/>
    <w:basedOn w:val="5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jpe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22</Pages>
  <Words>568</Words>
  <Characters>3241</Characters>
  <Lines>27</Lines>
  <Paragraphs>7</Paragraphs>
  <TotalTime>40</TotalTime>
  <ScaleCrop>false</ScaleCrop>
  <LinksUpToDate>false</LinksUpToDate>
  <CharactersWithSpaces>3802</CharactersWithSpaces>
  <Application>WPS Office_11.8.2.10534_F1E327BC-269C-435d-A152-05C5408002CA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2022-05-24T18:28:00Z</dcterms:created>
  <dc:creator>Y CQ</dc:creator>
  <cp:lastModifiedBy>liusl</cp:lastModifiedBy>
  <cp:lastPrinted>2024-03-19T23:30:00Z</cp:lastPrinted>
  <dcterms:modified xsi:type="dcterms:W3CDTF">2024-03-25T10:14:11Z</dcterms:modified>
  <dc:title>附件2</dc:title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2052-11.8.2.10534</vt:lpwstr>
  </property>
  <property fmtid="{D5CDD505-2E9C-101B-9397-08002B2CF9AE}" pid="3" name="ICV">
    <vt:lpwstr>31CEFF6ADF7CE8C4E367F9656AADAF46</vt:lpwstr>
  </property>
  <property fmtid="{D5CDD505-2E9C-101B-9397-08002B2CF9AE}" pid="4" name="ribbonExt">
    <vt:lpwstr>{"btnPrintDOC":{"OnGetEnabled":true,"OnGetVisible":true,"OnGetLabel":"打印公文","GetImage":"icon/print.png"},"btnSaveFileTo":{"OnGetEnabled":true,"OnGetVisible":true,"OnGetLabel":"本地另存","GetImage":"icon/save.png"},"btnShowRevision":{"OnGetEnabled":true,"OnGetVisible":true,"OnGetLabel":"打开显示痕迹","GetImage":"icon/modify.png"},"btnAcceptAllRevisions":{"OnGetEnabled":true,"OnGetVisible":true,"OnGetLabel":"接受修订","GetImage":"icon/receive.png"},"btnRejectAllRevisions":{"OnGetEnabled":true,"OnGetVisible":true,"OnGetLabel":"拒绝修订","GetImage":"icon/reject.png"},"btnRedSuite":{"OnGetEnabled":false,"OnGetVisible":true,"OnGetLabel":"套版","GetImage":"icon/template.png"},"btnRedSuiteBack":{"OnGetEnabled":false,"OnGetVisible":true,"OnGetLabel":"恢复套版","GetImage":"icon/recover.png"},"btnSaveLastFile":{"OnGetEnabled":false,"OnGetVisible":true,"OnGetLabel":"保存终稿","GetImage":"icon/savelast.png"},"btnResume":{"OnGetEnabled":false,"OnGetVisible":true,"OnGetLabel":"恢复模板","GetImage":"icon/savelastrecover.png"},"btnSaveFile":{"OnGetEnabled":false,"OnGetVisible":true,"OnGetLabel":"保存文件","GetImage":"icon/save.png"},"btnNetSaveFile":{"OnGetEnabled":true,"OnGetVisible":true,"OnGetLabel":"存为公文","GetImage":"icon/netsave.png"},"FileSaveAs":{"OnGetEnabled":true},"FileSaveAsMenu":{"OnGetEnabled":true},"FilePrint":{"OnGetEnabled":true},"FilePrintMenu":{"OnGetEnabled":true},"ExportToPDF":{"OnGetEnabled":true},"ExportToOFD":{"OnGetEnabled":true,"OnGetVisible":true}}</vt:lpwstr>
  </property>
</Properties>
</file>